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58" w:rsidRDefault="003E1654" w:rsidP="003E1654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</w:t>
      </w:r>
      <w:r w:rsidR="00D66A41">
        <w:rPr>
          <w:rFonts w:ascii="Times New Roman" w:hAnsi="Times New Roman" w:cs="Times New Roman"/>
        </w:rPr>
        <w:t>02/2018</w:t>
      </w:r>
    </w:p>
    <w:p w:rsidR="003E1654" w:rsidRPr="003E1654" w:rsidRDefault="003E1654" w:rsidP="003E1654">
      <w:pPr>
        <w:jc w:val="center"/>
        <w:rPr>
          <w:rFonts w:ascii="Times New Roman" w:hAnsi="Times New Roman" w:cs="Times New Roman"/>
          <w:b/>
        </w:rPr>
      </w:pPr>
      <w:r w:rsidRPr="003E1654">
        <w:rPr>
          <w:rFonts w:ascii="Times New Roman" w:hAnsi="Times New Roman" w:cs="Times New Roman"/>
          <w:b/>
        </w:rPr>
        <w:t>TÜRKİYE SUALTI SPORLARI FEDERASYONU</w:t>
      </w:r>
    </w:p>
    <w:p w:rsidR="003E1654" w:rsidRDefault="003E1654" w:rsidP="003E16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</w:t>
      </w:r>
      <w:r w:rsidRPr="003E1654">
        <w:rPr>
          <w:rFonts w:ascii="Times New Roman" w:hAnsi="Times New Roman" w:cs="Times New Roman"/>
          <w:b/>
        </w:rPr>
        <w:t>Merkez Hakem Kurulu Başkanlığı’na</w:t>
      </w:r>
      <w:r>
        <w:rPr>
          <w:rFonts w:ascii="Times New Roman" w:hAnsi="Times New Roman" w:cs="Times New Roman"/>
          <w:b/>
        </w:rPr>
        <w:t xml:space="preserve"> )</w:t>
      </w:r>
    </w:p>
    <w:p w:rsidR="003E1654" w:rsidRPr="003E1654" w:rsidRDefault="00D66A41" w:rsidP="003E165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15-18 Şubat</w:t>
      </w:r>
      <w:r w:rsidR="003E1654" w:rsidRPr="003E165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1654" w:rsidRPr="003E1654">
        <w:rPr>
          <w:rFonts w:ascii="Times New Roman" w:hAnsi="Times New Roman" w:cs="Times New Roman"/>
          <w:sz w:val="24"/>
          <w:szCs w:val="24"/>
        </w:rPr>
        <w:t xml:space="preserve"> tarihlerinde </w:t>
      </w:r>
      <w:r>
        <w:rPr>
          <w:rFonts w:ascii="Times New Roman" w:hAnsi="Times New Roman" w:cs="Times New Roman"/>
          <w:sz w:val="24"/>
          <w:szCs w:val="24"/>
        </w:rPr>
        <w:t>Çorum</w:t>
      </w:r>
      <w:r w:rsidR="003E1654" w:rsidRPr="003E1654">
        <w:rPr>
          <w:rFonts w:ascii="Times New Roman" w:hAnsi="Times New Roman" w:cs="Times New Roman"/>
          <w:sz w:val="24"/>
          <w:szCs w:val="24"/>
        </w:rPr>
        <w:t xml:space="preserve">’da düzenlenecek olan “Hakem Eğitim </w:t>
      </w:r>
      <w:proofErr w:type="spellStart"/>
      <w:r w:rsidR="003E1654" w:rsidRPr="003E1654">
        <w:rPr>
          <w:rFonts w:ascii="Times New Roman" w:hAnsi="Times New Roman" w:cs="Times New Roman"/>
          <w:sz w:val="24"/>
          <w:szCs w:val="24"/>
        </w:rPr>
        <w:t>Semineri”nde</w:t>
      </w:r>
      <w:proofErr w:type="spellEnd"/>
      <w:r w:rsidR="003E1654" w:rsidRPr="003E1654">
        <w:rPr>
          <w:rFonts w:ascii="Times New Roman" w:hAnsi="Times New Roman" w:cs="Times New Roman"/>
          <w:sz w:val="24"/>
          <w:szCs w:val="24"/>
        </w:rPr>
        <w:t xml:space="preserve"> yapılacak olan hakem terfi sınavına aşağıda beyan etmiş olduğum bilgiler doğrultusunda katılmak istemekteyim.</w:t>
      </w:r>
    </w:p>
    <w:p w:rsidR="003E1654" w:rsidRPr="003E1654" w:rsidRDefault="003E1654" w:rsidP="003E16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54">
        <w:rPr>
          <w:rFonts w:ascii="Times New Roman" w:hAnsi="Times New Roman" w:cs="Times New Roman"/>
          <w:sz w:val="24"/>
          <w:szCs w:val="24"/>
        </w:rPr>
        <w:t>Gereğini arz ederim.</w:t>
      </w:r>
    </w:p>
    <w:p w:rsidR="003E1654" w:rsidRPr="003E1654" w:rsidRDefault="003E1654">
      <w:pPr>
        <w:rPr>
          <w:rFonts w:ascii="Times New Roman" w:hAnsi="Times New Roman" w:cs="Times New Roman"/>
        </w:rPr>
      </w:pPr>
    </w:p>
    <w:p w:rsidR="003E1654" w:rsidRDefault="003E1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3E1654" w:rsidRDefault="003E1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B45115" w:rsidRDefault="00B45115">
      <w:pPr>
        <w:rPr>
          <w:rFonts w:ascii="Times New Roman" w:hAnsi="Times New Roman" w:cs="Times New Roman"/>
        </w:rPr>
      </w:pPr>
    </w:p>
    <w:p w:rsidR="003E1654" w:rsidRPr="003E1654" w:rsidRDefault="003E1654">
      <w:pPr>
        <w:rPr>
          <w:rFonts w:ascii="Times New Roman" w:hAnsi="Times New Roman" w:cs="Times New Roman"/>
          <w:b/>
        </w:rPr>
      </w:pPr>
      <w:r w:rsidRPr="003E1654">
        <w:rPr>
          <w:rFonts w:ascii="Times New Roman" w:hAnsi="Times New Roman" w:cs="Times New Roman"/>
          <w:b/>
        </w:rPr>
        <w:t>HAKEM BİLGİLERİ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4704"/>
        <w:gridCol w:w="4368"/>
      </w:tblGrid>
      <w:tr w:rsidR="003E1654" w:rsidTr="003E1654">
        <w:trPr>
          <w:trHeight w:val="403"/>
        </w:trPr>
        <w:tc>
          <w:tcPr>
            <w:tcW w:w="4704" w:type="dxa"/>
            <w:vAlign w:val="center"/>
          </w:tcPr>
          <w:p w:rsidR="003E1654" w:rsidRPr="003E1654" w:rsidRDefault="003E1654" w:rsidP="003E1654">
            <w:pPr>
              <w:rPr>
                <w:rFonts w:ascii="Times New Roman" w:hAnsi="Times New Roman" w:cs="Times New Roman"/>
                <w:b/>
              </w:rPr>
            </w:pPr>
            <w:r w:rsidRPr="003E1654">
              <w:rPr>
                <w:rFonts w:ascii="Times New Roman" w:hAnsi="Times New Roman" w:cs="Times New Roman"/>
                <w:b/>
              </w:rPr>
              <w:t>TC KİMLİK NO</w:t>
            </w:r>
          </w:p>
        </w:tc>
        <w:tc>
          <w:tcPr>
            <w:tcW w:w="4368" w:type="dxa"/>
            <w:vAlign w:val="center"/>
          </w:tcPr>
          <w:p w:rsidR="003E1654" w:rsidRDefault="003E1654" w:rsidP="003E1654">
            <w:pPr>
              <w:rPr>
                <w:rFonts w:ascii="Times New Roman" w:hAnsi="Times New Roman" w:cs="Times New Roman"/>
              </w:rPr>
            </w:pPr>
          </w:p>
        </w:tc>
      </w:tr>
      <w:tr w:rsidR="003E1654" w:rsidTr="003E1654">
        <w:trPr>
          <w:trHeight w:val="381"/>
        </w:trPr>
        <w:tc>
          <w:tcPr>
            <w:tcW w:w="4704" w:type="dxa"/>
            <w:vAlign w:val="center"/>
          </w:tcPr>
          <w:p w:rsidR="003E1654" w:rsidRPr="003E1654" w:rsidRDefault="003E1654" w:rsidP="003E1654">
            <w:pPr>
              <w:rPr>
                <w:rFonts w:ascii="Times New Roman" w:hAnsi="Times New Roman" w:cs="Times New Roman"/>
                <w:b/>
              </w:rPr>
            </w:pPr>
            <w:r w:rsidRPr="003E1654">
              <w:rPr>
                <w:rFonts w:ascii="Times New Roman" w:hAnsi="Times New Roman" w:cs="Times New Roman"/>
                <w:b/>
              </w:rPr>
              <w:t>HAKEM LİSANS SEVİYESİ</w:t>
            </w:r>
          </w:p>
        </w:tc>
        <w:tc>
          <w:tcPr>
            <w:tcW w:w="4368" w:type="dxa"/>
            <w:vAlign w:val="center"/>
          </w:tcPr>
          <w:p w:rsidR="003E1654" w:rsidRDefault="003E1654" w:rsidP="003E1654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970BC" wp14:editId="3BC6A2E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0" t="0" r="28575" b="28575"/>
                      <wp:wrapNone/>
                      <wp:docPr id="1241" name="Dikdörtgen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41" o:spid="_x0000_s1026" style="position:absolute;margin-left:101.6pt;margin-top:1.9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ADAY HAKEM</w:t>
            </w:r>
          </w:p>
        </w:tc>
      </w:tr>
      <w:tr w:rsidR="003E1654" w:rsidTr="003E1654">
        <w:trPr>
          <w:trHeight w:val="403"/>
        </w:trPr>
        <w:tc>
          <w:tcPr>
            <w:tcW w:w="4704" w:type="dxa"/>
            <w:vAlign w:val="center"/>
          </w:tcPr>
          <w:p w:rsidR="003E1654" w:rsidRDefault="003E1654" w:rsidP="003E1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vAlign w:val="center"/>
          </w:tcPr>
          <w:p w:rsidR="003E1654" w:rsidRDefault="003E1654" w:rsidP="003E1654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36F9F" wp14:editId="57BE177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25400</wp:posOffset>
                      </wp:positionV>
                      <wp:extent cx="104775" cy="1047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1.6pt;margin-top: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İL HAKEMİ</w:t>
            </w:r>
          </w:p>
        </w:tc>
      </w:tr>
      <w:tr w:rsidR="003E1654" w:rsidTr="003E1654">
        <w:trPr>
          <w:trHeight w:val="429"/>
        </w:trPr>
        <w:tc>
          <w:tcPr>
            <w:tcW w:w="4704" w:type="dxa"/>
            <w:vAlign w:val="center"/>
          </w:tcPr>
          <w:p w:rsidR="003E1654" w:rsidRDefault="003E1654" w:rsidP="003E1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Hakemlerin İl Hakemi Olabilmesi için</w:t>
            </w:r>
          </w:p>
          <w:p w:rsidR="003E1654" w:rsidRDefault="003E1654" w:rsidP="003E1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Terfi Şartı</w:t>
            </w:r>
          </w:p>
        </w:tc>
        <w:tc>
          <w:tcPr>
            <w:tcW w:w="4368" w:type="dxa"/>
            <w:vAlign w:val="center"/>
          </w:tcPr>
          <w:p w:rsidR="003E1654" w:rsidRDefault="003E1654" w:rsidP="003E16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1" w:hanging="291"/>
              <w:rPr>
                <w:sz w:val="18"/>
                <w:szCs w:val="18"/>
              </w:rPr>
            </w:pPr>
            <w:r w:rsidRPr="003E1654">
              <w:rPr>
                <w:sz w:val="18"/>
                <w:szCs w:val="18"/>
              </w:rPr>
              <w:t>En az 1 en fazla 2 yıllık aday hakem olmak ve en az 3 yarışmada görev yapmak.</w:t>
            </w:r>
          </w:p>
          <w:p w:rsidR="003E1654" w:rsidRPr="003E1654" w:rsidRDefault="003E1654" w:rsidP="003E16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1" w:hanging="291"/>
              <w:rPr>
                <w:sz w:val="18"/>
                <w:szCs w:val="18"/>
              </w:rPr>
            </w:pPr>
            <w:r w:rsidRPr="003E1654">
              <w:rPr>
                <w:sz w:val="18"/>
                <w:szCs w:val="18"/>
              </w:rPr>
              <w:t xml:space="preserve">Yazılı sınav ve uygulamalı havuz performans testlerinde 100 puan üzerinden en az 75 puan alarak başarılı olmak, (Yapılacak uygulamalı performans testleri MHK tarafından belirlenerek aday hakemlere </w:t>
            </w:r>
            <w:proofErr w:type="spellStart"/>
            <w:r w:rsidRPr="003E1654">
              <w:rPr>
                <w:sz w:val="18"/>
                <w:szCs w:val="18"/>
              </w:rPr>
              <w:t>TSSF’nin</w:t>
            </w:r>
            <w:proofErr w:type="spellEnd"/>
            <w:r w:rsidRPr="003E1654">
              <w:rPr>
                <w:sz w:val="18"/>
                <w:szCs w:val="18"/>
              </w:rPr>
              <w:t xml:space="preserve"> internet sitesinde yayınlanan terfi sınavı duyurusunda bildirilir.) </w:t>
            </w:r>
          </w:p>
        </w:tc>
      </w:tr>
      <w:tr w:rsidR="003E1654" w:rsidTr="003E1654">
        <w:trPr>
          <w:trHeight w:val="429"/>
        </w:trPr>
        <w:tc>
          <w:tcPr>
            <w:tcW w:w="4704" w:type="dxa"/>
            <w:vAlign w:val="center"/>
          </w:tcPr>
          <w:p w:rsidR="00B45115" w:rsidRDefault="00B45115" w:rsidP="003E1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Hakemlerin Ulusal Hakem Olabilmesi için</w:t>
            </w:r>
          </w:p>
          <w:p w:rsidR="003E1654" w:rsidRDefault="003E1654" w:rsidP="003E1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Terfi Şartı</w:t>
            </w:r>
          </w:p>
        </w:tc>
        <w:tc>
          <w:tcPr>
            <w:tcW w:w="4368" w:type="dxa"/>
            <w:vAlign w:val="center"/>
          </w:tcPr>
          <w:p w:rsidR="00B45115" w:rsidRPr="00B45115" w:rsidRDefault="00B45115" w:rsidP="00B451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1" w:hanging="291"/>
              <w:rPr>
                <w:sz w:val="18"/>
                <w:szCs w:val="18"/>
              </w:rPr>
            </w:pPr>
            <w:r w:rsidRPr="00B45115">
              <w:rPr>
                <w:sz w:val="18"/>
                <w:szCs w:val="18"/>
              </w:rPr>
              <w:t xml:space="preserve">En az 2 yıllık il hakemi olmak ve 2 yarışmada başhakem olmak şartıyla en az 7 yarışmada hakem olarak görev yapmak, </w:t>
            </w:r>
          </w:p>
          <w:p w:rsidR="003E1654" w:rsidRDefault="00B45115" w:rsidP="00B451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1" w:hanging="291"/>
              <w:rPr>
                <w:sz w:val="18"/>
                <w:szCs w:val="18"/>
              </w:rPr>
            </w:pPr>
            <w:r w:rsidRPr="00B45115">
              <w:rPr>
                <w:sz w:val="18"/>
                <w:szCs w:val="18"/>
              </w:rPr>
              <w:t xml:space="preserve">Yapılacak yazılı sınav ve uygulamalı havuz performans testlerinde 100 puan üzerinden en az 80 puan alarak başarılı olmak (Yapılacak uygulamalı performans testleri MHK tarafından belirlenerek il hakemlerine </w:t>
            </w:r>
            <w:proofErr w:type="spellStart"/>
            <w:r w:rsidRPr="00B45115">
              <w:rPr>
                <w:sz w:val="18"/>
                <w:szCs w:val="18"/>
              </w:rPr>
              <w:t>TSSF’nin</w:t>
            </w:r>
            <w:proofErr w:type="spellEnd"/>
            <w:r w:rsidRPr="00B45115">
              <w:rPr>
                <w:sz w:val="18"/>
                <w:szCs w:val="18"/>
              </w:rPr>
              <w:t xml:space="preserve"> internet sitesinde yayınlanan terfi sınavı duyurusunda bildirilir.) </w:t>
            </w:r>
          </w:p>
        </w:tc>
      </w:tr>
    </w:tbl>
    <w:p w:rsidR="003E1654" w:rsidRDefault="003E1654">
      <w:pPr>
        <w:rPr>
          <w:rFonts w:ascii="Times New Roman" w:hAnsi="Times New Roman" w:cs="Times New Roman"/>
        </w:rPr>
      </w:pPr>
    </w:p>
    <w:tbl>
      <w:tblPr>
        <w:tblStyle w:val="TabloKlavuzu"/>
        <w:tblW w:w="9101" w:type="dxa"/>
        <w:tblInd w:w="108" w:type="dxa"/>
        <w:tblLook w:val="04A0" w:firstRow="1" w:lastRow="0" w:firstColumn="1" w:lastColumn="0" w:noHBand="0" w:noVBand="1"/>
      </w:tblPr>
      <w:tblGrid>
        <w:gridCol w:w="437"/>
        <w:gridCol w:w="5006"/>
        <w:gridCol w:w="1056"/>
        <w:gridCol w:w="1323"/>
        <w:gridCol w:w="1279"/>
      </w:tblGrid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KATILMIŞ OLDUĞUM MÜSABAKALARIN ADI</w:t>
            </w: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GÖREVİM</w:t>
            </w:r>
          </w:p>
        </w:tc>
      </w:tr>
      <w:tr w:rsidR="00B45115" w:rsidTr="00B45115">
        <w:trPr>
          <w:trHeight w:val="393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  <w:tr w:rsidR="00B45115" w:rsidTr="00B45115">
        <w:trPr>
          <w:trHeight w:val="418"/>
        </w:trPr>
        <w:tc>
          <w:tcPr>
            <w:tcW w:w="437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B45115" w:rsidRDefault="00B45115" w:rsidP="00B45115">
            <w:pPr>
              <w:rPr>
                <w:rFonts w:ascii="Times New Roman" w:hAnsi="Times New Roman" w:cs="Times New Roman"/>
              </w:rPr>
            </w:pPr>
          </w:p>
        </w:tc>
      </w:tr>
    </w:tbl>
    <w:p w:rsidR="003E1654" w:rsidRDefault="003E1654" w:rsidP="00B45115">
      <w:pPr>
        <w:rPr>
          <w:rFonts w:ascii="Times New Roman" w:hAnsi="Times New Roman" w:cs="Times New Roman"/>
        </w:rPr>
      </w:pPr>
    </w:p>
    <w:p w:rsidR="00FB0C7A" w:rsidRDefault="00FB0C7A" w:rsidP="00B45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Son başvuru tarihi </w:t>
      </w:r>
      <w:r w:rsidR="00D66A41">
        <w:rPr>
          <w:rFonts w:ascii="Times New Roman" w:hAnsi="Times New Roman" w:cs="Times New Roman"/>
        </w:rPr>
        <w:t>14 Şubat 2018</w:t>
      </w:r>
      <w:bookmarkStart w:id="0" w:name="_GoBack"/>
      <w:bookmarkEnd w:id="0"/>
      <w:r>
        <w:rPr>
          <w:rFonts w:ascii="Times New Roman" w:hAnsi="Times New Roman" w:cs="Times New Roman"/>
        </w:rPr>
        <w:t>’dir.</w:t>
      </w:r>
    </w:p>
    <w:sectPr w:rsidR="00FB0C7A" w:rsidSect="00B451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A61"/>
    <w:multiLevelType w:val="hybridMultilevel"/>
    <w:tmpl w:val="FAD8C9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D20"/>
    <w:multiLevelType w:val="hybridMultilevel"/>
    <w:tmpl w:val="F80437F4"/>
    <w:lvl w:ilvl="0" w:tplc="041F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>
      <w:start w:val="1"/>
      <w:numFmt w:val="lowerRoman"/>
      <w:lvlText w:val="%3."/>
      <w:lvlJc w:val="right"/>
      <w:pPr>
        <w:ind w:left="1941" w:hanging="180"/>
      </w:pPr>
    </w:lvl>
    <w:lvl w:ilvl="3" w:tplc="041F000F">
      <w:start w:val="1"/>
      <w:numFmt w:val="decimal"/>
      <w:lvlText w:val="%4."/>
      <w:lvlJc w:val="left"/>
      <w:pPr>
        <w:ind w:left="2661" w:hanging="360"/>
      </w:pPr>
    </w:lvl>
    <w:lvl w:ilvl="4" w:tplc="041F0019">
      <w:start w:val="1"/>
      <w:numFmt w:val="lowerLetter"/>
      <w:lvlText w:val="%5."/>
      <w:lvlJc w:val="left"/>
      <w:pPr>
        <w:ind w:left="3381" w:hanging="360"/>
      </w:pPr>
    </w:lvl>
    <w:lvl w:ilvl="5" w:tplc="041F001B">
      <w:start w:val="1"/>
      <w:numFmt w:val="lowerRoman"/>
      <w:lvlText w:val="%6."/>
      <w:lvlJc w:val="right"/>
      <w:pPr>
        <w:ind w:left="4101" w:hanging="180"/>
      </w:pPr>
    </w:lvl>
    <w:lvl w:ilvl="6" w:tplc="041F000F">
      <w:start w:val="1"/>
      <w:numFmt w:val="decimal"/>
      <w:lvlText w:val="%7."/>
      <w:lvlJc w:val="left"/>
      <w:pPr>
        <w:ind w:left="4821" w:hanging="360"/>
      </w:pPr>
    </w:lvl>
    <w:lvl w:ilvl="7" w:tplc="041F0019">
      <w:start w:val="1"/>
      <w:numFmt w:val="lowerLetter"/>
      <w:lvlText w:val="%8."/>
      <w:lvlJc w:val="left"/>
      <w:pPr>
        <w:ind w:left="5541" w:hanging="360"/>
      </w:pPr>
    </w:lvl>
    <w:lvl w:ilvl="8" w:tplc="041F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BBB4555"/>
    <w:multiLevelType w:val="hybridMultilevel"/>
    <w:tmpl w:val="1F64B4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26"/>
    <w:rsid w:val="00167125"/>
    <w:rsid w:val="003E1654"/>
    <w:rsid w:val="00466158"/>
    <w:rsid w:val="006B0E26"/>
    <w:rsid w:val="00B45115"/>
    <w:rsid w:val="00D66A41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E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E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2018-02-08T14:37:00Z</dcterms:created>
  <dcterms:modified xsi:type="dcterms:W3CDTF">2018-02-08T14:38:00Z</dcterms:modified>
</cp:coreProperties>
</file>