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42B53" w14:textId="77777777" w:rsidR="00761599" w:rsidRDefault="00761599" w:rsidP="00FC4AC7">
      <w:pPr>
        <w:pStyle w:val="AralkYok"/>
        <w:jc w:val="center"/>
        <w:rPr>
          <w:b/>
          <w:sz w:val="28"/>
        </w:rPr>
      </w:pPr>
    </w:p>
    <w:p w14:paraId="189EE612" w14:textId="77777777" w:rsidR="00FC4AC7" w:rsidRPr="00560A5C" w:rsidRDefault="00D61A81" w:rsidP="00FC4AC7">
      <w:pPr>
        <w:pStyle w:val="AralkYok"/>
        <w:jc w:val="center"/>
        <w:rPr>
          <w:b/>
          <w:sz w:val="28"/>
        </w:rPr>
      </w:pPr>
      <w:r>
        <w:rPr>
          <w:b/>
          <w:noProof/>
          <w:sz w:val="24"/>
          <w:lang w:eastAsia="tr-TR"/>
        </w:rPr>
        <w:drawing>
          <wp:anchor distT="0" distB="0" distL="114300" distR="114300" simplePos="0" relativeHeight="251663360" behindDoc="0" locked="0" layoutInCell="1" allowOverlap="1" wp14:anchorId="321BA863" wp14:editId="6A17BA80">
            <wp:simplePos x="0" y="0"/>
            <wp:positionH relativeFrom="margin">
              <wp:posOffset>-84455</wp:posOffset>
            </wp:positionH>
            <wp:positionV relativeFrom="paragraph">
              <wp:posOffset>-156845</wp:posOffset>
            </wp:positionV>
            <wp:extent cx="975360" cy="97536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SF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5360" cy="975360"/>
                    </a:xfrm>
                    <a:prstGeom prst="rect">
                      <a:avLst/>
                    </a:prstGeom>
                  </pic:spPr>
                </pic:pic>
              </a:graphicData>
            </a:graphic>
            <wp14:sizeRelH relativeFrom="margin">
              <wp14:pctWidth>0</wp14:pctWidth>
            </wp14:sizeRelH>
            <wp14:sizeRelV relativeFrom="margin">
              <wp14:pctHeight>0</wp14:pctHeight>
            </wp14:sizeRelV>
          </wp:anchor>
        </w:drawing>
      </w:r>
      <w:r w:rsidR="00FC4AC7" w:rsidRPr="00560A5C">
        <w:rPr>
          <w:b/>
          <w:sz w:val="28"/>
        </w:rPr>
        <w:t>Türkiye Sualtı Sporları Federasyonu</w:t>
      </w:r>
    </w:p>
    <w:p w14:paraId="22ED0EFE" w14:textId="77777777" w:rsidR="00FC4AC7" w:rsidRDefault="00FC4AC7" w:rsidP="00FC4AC7">
      <w:pPr>
        <w:pStyle w:val="AralkYok"/>
        <w:jc w:val="center"/>
        <w:rPr>
          <w:b/>
          <w:sz w:val="28"/>
        </w:rPr>
      </w:pPr>
      <w:r w:rsidRPr="00560A5C">
        <w:rPr>
          <w:b/>
          <w:sz w:val="28"/>
        </w:rPr>
        <w:t>Paletli Yüzme Branşı</w:t>
      </w:r>
    </w:p>
    <w:p w14:paraId="7B64E090" w14:textId="77777777" w:rsidR="00045BE3" w:rsidRPr="00560A5C" w:rsidRDefault="00045BE3" w:rsidP="00FC4AC7">
      <w:pPr>
        <w:pStyle w:val="AralkYok"/>
        <w:jc w:val="center"/>
        <w:rPr>
          <w:b/>
          <w:sz w:val="28"/>
        </w:rPr>
      </w:pPr>
    </w:p>
    <w:p w14:paraId="680800A7" w14:textId="77777777" w:rsidR="00FC4AC7" w:rsidRPr="00BF3C84" w:rsidRDefault="00FC4AC7" w:rsidP="00FC4AC7">
      <w:pPr>
        <w:pStyle w:val="AralkYok"/>
        <w:jc w:val="center"/>
        <w:rPr>
          <w:b/>
          <w:sz w:val="24"/>
          <w:szCs w:val="26"/>
        </w:rPr>
      </w:pPr>
      <w:r w:rsidRPr="00BF3C84">
        <w:rPr>
          <w:b/>
          <w:sz w:val="24"/>
          <w:szCs w:val="26"/>
        </w:rPr>
        <w:t xml:space="preserve">- </w:t>
      </w:r>
      <w:r>
        <w:rPr>
          <w:b/>
          <w:sz w:val="24"/>
          <w:szCs w:val="26"/>
        </w:rPr>
        <w:t>YARIŞMA TALİMATI</w:t>
      </w:r>
      <w:r w:rsidRPr="00BF3C84">
        <w:rPr>
          <w:b/>
          <w:sz w:val="24"/>
          <w:szCs w:val="26"/>
        </w:rPr>
        <w:t xml:space="preserve"> -</w:t>
      </w:r>
    </w:p>
    <w:p w14:paraId="160DE8C1" w14:textId="77777777" w:rsidR="00FC4AC7" w:rsidRDefault="00FC4AC7" w:rsidP="005E64A1">
      <w:pPr>
        <w:pStyle w:val="AralkYok"/>
        <w:rPr>
          <w:b/>
          <w:sz w:val="24"/>
        </w:rPr>
      </w:pPr>
    </w:p>
    <w:p w14:paraId="2EA6DEAD" w14:textId="77777777" w:rsidR="0023366D" w:rsidRDefault="0023366D" w:rsidP="005E64A1">
      <w:pPr>
        <w:pStyle w:val="AralkYok"/>
        <w:rPr>
          <w:b/>
          <w:sz w:val="24"/>
        </w:rPr>
      </w:pPr>
    </w:p>
    <w:p w14:paraId="52B94CEB" w14:textId="77777777" w:rsidR="00362135" w:rsidRDefault="00362135" w:rsidP="005E64A1">
      <w:pPr>
        <w:pStyle w:val="AralkYok"/>
        <w:rPr>
          <w:b/>
          <w:sz w:val="24"/>
        </w:rPr>
      </w:pPr>
    </w:p>
    <w:p w14:paraId="29C8A472" w14:textId="0CCDED2A" w:rsidR="009B2F0B" w:rsidRPr="00045BE3" w:rsidRDefault="00147638" w:rsidP="00147638">
      <w:pPr>
        <w:pStyle w:val="AralkYok"/>
        <w:tabs>
          <w:tab w:val="left" w:pos="426"/>
          <w:tab w:val="left" w:pos="2268"/>
        </w:tabs>
        <w:jc w:val="both"/>
        <w:rPr>
          <w:sz w:val="24"/>
          <w:szCs w:val="24"/>
        </w:rPr>
      </w:pPr>
      <w:r>
        <w:rPr>
          <w:b/>
          <w:sz w:val="24"/>
          <w:szCs w:val="24"/>
        </w:rPr>
        <w:tab/>
      </w:r>
      <w:r w:rsidR="008944C2" w:rsidRPr="00045BE3">
        <w:rPr>
          <w:b/>
          <w:sz w:val="24"/>
          <w:szCs w:val="24"/>
        </w:rPr>
        <w:t>Yarışma Adı:</w:t>
      </w:r>
      <w:r w:rsidR="001D5555" w:rsidRPr="00045BE3">
        <w:rPr>
          <w:sz w:val="24"/>
          <w:szCs w:val="24"/>
        </w:rPr>
        <w:tab/>
      </w:r>
      <w:bookmarkStart w:id="0" w:name="_Hlk18491539"/>
      <w:r w:rsidR="001D5555" w:rsidRPr="00045BE3">
        <w:rPr>
          <w:sz w:val="24"/>
          <w:szCs w:val="24"/>
        </w:rPr>
        <w:t xml:space="preserve">Paletli Yüzme </w:t>
      </w:r>
      <w:r w:rsidR="000867B6">
        <w:rPr>
          <w:sz w:val="24"/>
          <w:szCs w:val="24"/>
        </w:rPr>
        <w:t>Açık Su</w:t>
      </w:r>
      <w:r w:rsidR="00F469FF">
        <w:rPr>
          <w:sz w:val="24"/>
          <w:szCs w:val="24"/>
        </w:rPr>
        <w:t xml:space="preserve"> Kulüplerarası Türkiye </w:t>
      </w:r>
      <w:r w:rsidR="005E3BA7" w:rsidRPr="00045BE3">
        <w:rPr>
          <w:sz w:val="24"/>
          <w:szCs w:val="24"/>
        </w:rPr>
        <w:t>Şampiyonası</w:t>
      </w:r>
      <w:bookmarkEnd w:id="0"/>
    </w:p>
    <w:p w14:paraId="1159716C" w14:textId="77777777" w:rsidR="00AD24CF" w:rsidRPr="000867B6" w:rsidRDefault="00147638" w:rsidP="00147638">
      <w:pPr>
        <w:pStyle w:val="AralkYok"/>
        <w:tabs>
          <w:tab w:val="left" w:pos="426"/>
          <w:tab w:val="left" w:pos="2268"/>
        </w:tabs>
        <w:jc w:val="both"/>
        <w:rPr>
          <w:sz w:val="24"/>
          <w:szCs w:val="24"/>
        </w:rPr>
      </w:pPr>
      <w:r>
        <w:rPr>
          <w:b/>
          <w:sz w:val="24"/>
          <w:szCs w:val="24"/>
        </w:rPr>
        <w:tab/>
      </w:r>
      <w:r w:rsidR="008944C2" w:rsidRPr="00045BE3">
        <w:rPr>
          <w:b/>
          <w:sz w:val="24"/>
          <w:szCs w:val="24"/>
        </w:rPr>
        <w:t>Yer:</w:t>
      </w:r>
      <w:r w:rsidR="001D5555" w:rsidRPr="00045BE3">
        <w:rPr>
          <w:sz w:val="24"/>
          <w:szCs w:val="24"/>
        </w:rPr>
        <w:tab/>
      </w:r>
      <w:r w:rsidR="00D61A81">
        <w:rPr>
          <w:sz w:val="24"/>
          <w:szCs w:val="24"/>
        </w:rPr>
        <w:t>Antalya / Kaş</w:t>
      </w:r>
    </w:p>
    <w:p w14:paraId="2F610511" w14:textId="58E2D0F7" w:rsidR="008944C2" w:rsidRPr="00045BE3" w:rsidRDefault="00147638" w:rsidP="00147638">
      <w:pPr>
        <w:pStyle w:val="AralkYok"/>
        <w:tabs>
          <w:tab w:val="left" w:pos="426"/>
          <w:tab w:val="left" w:pos="2268"/>
        </w:tabs>
        <w:jc w:val="both"/>
        <w:rPr>
          <w:sz w:val="24"/>
          <w:szCs w:val="24"/>
        </w:rPr>
      </w:pPr>
      <w:r>
        <w:rPr>
          <w:b/>
          <w:sz w:val="24"/>
          <w:szCs w:val="24"/>
        </w:rPr>
        <w:tab/>
      </w:r>
      <w:r w:rsidR="008944C2" w:rsidRPr="00045BE3">
        <w:rPr>
          <w:b/>
          <w:sz w:val="24"/>
          <w:szCs w:val="24"/>
        </w:rPr>
        <w:t>Tarih:</w:t>
      </w:r>
      <w:r w:rsidR="001D5555" w:rsidRPr="00045BE3">
        <w:rPr>
          <w:sz w:val="24"/>
          <w:szCs w:val="24"/>
        </w:rPr>
        <w:tab/>
      </w:r>
      <w:r w:rsidR="00B82148">
        <w:rPr>
          <w:sz w:val="24"/>
          <w:szCs w:val="24"/>
        </w:rPr>
        <w:t>04 - 06 Ekim</w:t>
      </w:r>
      <w:r w:rsidR="00602212">
        <w:rPr>
          <w:sz w:val="24"/>
          <w:szCs w:val="24"/>
        </w:rPr>
        <w:t xml:space="preserve"> 201</w:t>
      </w:r>
      <w:r w:rsidR="00B82148">
        <w:rPr>
          <w:sz w:val="24"/>
          <w:szCs w:val="24"/>
        </w:rPr>
        <w:t>9</w:t>
      </w:r>
    </w:p>
    <w:p w14:paraId="380C25EF" w14:textId="0ACB7D69" w:rsidR="009A7F8D" w:rsidRPr="00045BE3" w:rsidRDefault="00147638" w:rsidP="00D42A6C">
      <w:pPr>
        <w:pStyle w:val="AralkYok"/>
        <w:tabs>
          <w:tab w:val="left" w:pos="426"/>
          <w:tab w:val="left" w:pos="2268"/>
        </w:tabs>
        <w:ind w:right="-145"/>
        <w:jc w:val="both"/>
        <w:rPr>
          <w:sz w:val="24"/>
          <w:szCs w:val="24"/>
        </w:rPr>
      </w:pPr>
      <w:r>
        <w:rPr>
          <w:b/>
          <w:sz w:val="24"/>
          <w:szCs w:val="24"/>
        </w:rPr>
        <w:tab/>
      </w:r>
      <w:r w:rsidR="009A7F8D" w:rsidRPr="00045BE3">
        <w:rPr>
          <w:b/>
          <w:sz w:val="24"/>
          <w:szCs w:val="24"/>
        </w:rPr>
        <w:t xml:space="preserve">Teknik Toplantı: </w:t>
      </w:r>
      <w:r w:rsidR="009A7F8D" w:rsidRPr="00045BE3">
        <w:rPr>
          <w:b/>
          <w:sz w:val="24"/>
          <w:szCs w:val="24"/>
        </w:rPr>
        <w:tab/>
      </w:r>
      <w:r w:rsidR="00B82148">
        <w:rPr>
          <w:sz w:val="24"/>
          <w:szCs w:val="24"/>
        </w:rPr>
        <w:t>04 Ekim</w:t>
      </w:r>
      <w:r w:rsidR="006166C2">
        <w:rPr>
          <w:sz w:val="24"/>
          <w:szCs w:val="24"/>
        </w:rPr>
        <w:t xml:space="preserve"> </w:t>
      </w:r>
      <w:r w:rsidR="00D61A81">
        <w:rPr>
          <w:sz w:val="24"/>
          <w:szCs w:val="24"/>
        </w:rPr>
        <w:t>Cuma</w:t>
      </w:r>
      <w:r w:rsidR="009A7F8D" w:rsidRPr="00045BE3">
        <w:rPr>
          <w:sz w:val="24"/>
          <w:szCs w:val="24"/>
        </w:rPr>
        <w:t xml:space="preserve"> (1</w:t>
      </w:r>
      <w:r w:rsidR="00761599">
        <w:rPr>
          <w:sz w:val="24"/>
          <w:szCs w:val="24"/>
        </w:rPr>
        <w:t>5</w:t>
      </w:r>
      <w:r w:rsidR="009A7F8D" w:rsidRPr="00045BE3">
        <w:rPr>
          <w:sz w:val="24"/>
          <w:szCs w:val="24"/>
        </w:rPr>
        <w:t>:00)</w:t>
      </w:r>
      <w:r w:rsidR="00045BE3" w:rsidRPr="00045BE3">
        <w:rPr>
          <w:sz w:val="24"/>
          <w:szCs w:val="24"/>
        </w:rPr>
        <w:t xml:space="preserve"> / </w:t>
      </w:r>
      <w:r w:rsidR="00C47582">
        <w:rPr>
          <w:sz w:val="24"/>
          <w:szCs w:val="24"/>
        </w:rPr>
        <w:t>Yeri Bildirilecek</w:t>
      </w:r>
    </w:p>
    <w:p w14:paraId="4518039C" w14:textId="77777777" w:rsidR="008944C2" w:rsidRDefault="008944C2" w:rsidP="008944C2">
      <w:pPr>
        <w:pStyle w:val="AralkYok"/>
      </w:pPr>
    </w:p>
    <w:p w14:paraId="454F63F1" w14:textId="77777777" w:rsidR="0023366D" w:rsidRDefault="0023366D" w:rsidP="008944C2">
      <w:pPr>
        <w:pStyle w:val="AralkYok"/>
      </w:pPr>
    </w:p>
    <w:p w14:paraId="11BA0073" w14:textId="77777777" w:rsidR="00024A2E" w:rsidRDefault="00024A2E" w:rsidP="008944C2">
      <w:pPr>
        <w:pStyle w:val="AralkYok"/>
      </w:pPr>
    </w:p>
    <w:p w14:paraId="27B004D6" w14:textId="77777777" w:rsidR="003D0D04" w:rsidRPr="001224F2" w:rsidRDefault="003D0D04" w:rsidP="003D0D04">
      <w:pPr>
        <w:pStyle w:val="AralkYok"/>
        <w:numPr>
          <w:ilvl w:val="0"/>
          <w:numId w:val="3"/>
        </w:numPr>
        <w:ind w:left="426" w:hanging="426"/>
        <w:rPr>
          <w:b/>
          <w:sz w:val="24"/>
        </w:rPr>
      </w:pPr>
      <w:r w:rsidRPr="001224F2">
        <w:rPr>
          <w:b/>
          <w:sz w:val="24"/>
        </w:rPr>
        <w:t>Y</w:t>
      </w:r>
      <w:r>
        <w:rPr>
          <w:b/>
          <w:sz w:val="24"/>
        </w:rPr>
        <w:t>AŞ</w:t>
      </w:r>
      <w:r w:rsidRPr="001224F2">
        <w:rPr>
          <w:b/>
          <w:sz w:val="24"/>
        </w:rPr>
        <w:t xml:space="preserve"> G</w:t>
      </w:r>
      <w:r>
        <w:rPr>
          <w:b/>
          <w:sz w:val="24"/>
        </w:rPr>
        <w:t>RUPLARI</w:t>
      </w:r>
      <w:r w:rsidRPr="001224F2">
        <w:rPr>
          <w:b/>
          <w:sz w:val="24"/>
        </w:rPr>
        <w:t xml:space="preserve"> ve K</w:t>
      </w:r>
      <w:r>
        <w:rPr>
          <w:b/>
          <w:sz w:val="24"/>
        </w:rPr>
        <w:t>ISITLAMALAR</w:t>
      </w:r>
    </w:p>
    <w:p w14:paraId="26B63D0B" w14:textId="77777777" w:rsidR="003D0D04" w:rsidRPr="001224F2" w:rsidRDefault="003D0D04" w:rsidP="003D0D04">
      <w:pPr>
        <w:tabs>
          <w:tab w:val="left" w:pos="1560"/>
          <w:tab w:val="left" w:pos="2694"/>
          <w:tab w:val="left" w:pos="3686"/>
          <w:tab w:val="left" w:pos="4962"/>
        </w:tabs>
        <w:spacing w:after="0" w:line="240" w:lineRule="auto"/>
        <w:jc w:val="both"/>
        <w:rPr>
          <w:rFonts w:cstheme="minorHAnsi"/>
          <w:b/>
        </w:rPr>
      </w:pPr>
    </w:p>
    <w:p w14:paraId="3850846C" w14:textId="51361FDE" w:rsidR="003D0D04" w:rsidRPr="00AB7D61" w:rsidRDefault="00F469FF" w:rsidP="003D0D04">
      <w:pPr>
        <w:pStyle w:val="AralkYok"/>
        <w:numPr>
          <w:ilvl w:val="0"/>
          <w:numId w:val="26"/>
        </w:numPr>
        <w:tabs>
          <w:tab w:val="left" w:pos="993"/>
          <w:tab w:val="left" w:pos="2268"/>
          <w:tab w:val="left" w:pos="3544"/>
          <w:tab w:val="left" w:pos="5245"/>
        </w:tabs>
        <w:ind w:hanging="643"/>
        <w:jc w:val="both"/>
      </w:pPr>
      <w:r w:rsidRPr="00F469FF">
        <w:t>Paletli Yüzme Açık Su Bireysel ve Kulüplerarası Türkiye Şampiyonası</w:t>
      </w:r>
      <w:r>
        <w:t>na</w:t>
      </w:r>
      <w:r w:rsidRPr="00F469FF">
        <w:t xml:space="preserve"> </w:t>
      </w:r>
      <w:r w:rsidR="00C22419">
        <w:t>katılabilecek</w:t>
      </w:r>
      <w:r w:rsidR="003D0D04" w:rsidRPr="00AB7D61">
        <w:t xml:space="preserve"> yaş grupları aşağıdaki gibidir;</w:t>
      </w:r>
    </w:p>
    <w:p w14:paraId="03F4EA45" w14:textId="77777777" w:rsidR="003D0D04" w:rsidRPr="00AB7D61" w:rsidRDefault="003D0D04" w:rsidP="003D0D04">
      <w:pPr>
        <w:pStyle w:val="AralkYok"/>
        <w:tabs>
          <w:tab w:val="left" w:pos="993"/>
          <w:tab w:val="left" w:pos="2268"/>
          <w:tab w:val="left" w:pos="3544"/>
          <w:tab w:val="left" w:pos="5245"/>
        </w:tabs>
        <w:ind w:left="426" w:firstLine="141"/>
        <w:jc w:val="both"/>
      </w:pPr>
    </w:p>
    <w:p w14:paraId="65CC1408" w14:textId="51CFDEE8" w:rsidR="00602212" w:rsidRPr="00AB7D61" w:rsidRDefault="00602212" w:rsidP="00602212">
      <w:pPr>
        <w:tabs>
          <w:tab w:val="left" w:pos="993"/>
          <w:tab w:val="left" w:pos="1560"/>
          <w:tab w:val="left" w:pos="2268"/>
          <w:tab w:val="left" w:pos="2835"/>
          <w:tab w:val="left" w:pos="3544"/>
          <w:tab w:val="left" w:pos="3969"/>
          <w:tab w:val="left" w:pos="5245"/>
          <w:tab w:val="left" w:pos="5529"/>
        </w:tabs>
        <w:spacing w:after="0" w:line="240" w:lineRule="auto"/>
        <w:ind w:left="426" w:firstLine="141"/>
        <w:jc w:val="both"/>
        <w:rPr>
          <w:rFonts w:eastAsia="Calibri" w:cstheme="minorHAnsi"/>
        </w:rPr>
      </w:pPr>
      <w:r w:rsidRPr="00AB7D61">
        <w:rPr>
          <w:rFonts w:eastAsia="Calibri" w:cstheme="minorHAnsi"/>
        </w:rPr>
        <w:t>-</w:t>
      </w:r>
      <w:r w:rsidRPr="00AB7D61">
        <w:rPr>
          <w:rFonts w:eastAsia="Calibri" w:cstheme="minorHAnsi"/>
        </w:rPr>
        <w:tab/>
      </w:r>
      <w:r>
        <w:rPr>
          <w:rFonts w:eastAsia="Calibri" w:cstheme="minorHAnsi"/>
        </w:rPr>
        <w:t>A</w:t>
      </w:r>
      <w:r w:rsidRPr="00AB7D61">
        <w:rPr>
          <w:rFonts w:eastAsia="Calibri" w:cstheme="minorHAnsi"/>
        </w:rPr>
        <w:t xml:space="preserve"> Kategori</w:t>
      </w:r>
      <w:r w:rsidRPr="00AB7D61">
        <w:rPr>
          <w:rFonts w:eastAsia="Calibri" w:cstheme="minorHAnsi"/>
        </w:rPr>
        <w:tab/>
      </w:r>
      <w:r>
        <w:rPr>
          <w:rFonts w:eastAsia="Calibri" w:cstheme="minorHAnsi"/>
        </w:rPr>
        <w:t>Büyük</w:t>
      </w:r>
      <w:r w:rsidRPr="00AB7D61">
        <w:rPr>
          <w:rFonts w:eastAsia="Calibri" w:cstheme="minorHAnsi"/>
        </w:rPr>
        <w:t>ler</w:t>
      </w:r>
      <w:r w:rsidRPr="00AB7D61">
        <w:rPr>
          <w:rFonts w:eastAsia="Calibri" w:cstheme="minorHAnsi"/>
        </w:rPr>
        <w:tab/>
      </w:r>
      <w:r>
        <w:rPr>
          <w:rFonts w:eastAsia="Calibri" w:cstheme="minorHAnsi"/>
        </w:rPr>
        <w:t>18 ve üstü</w:t>
      </w:r>
      <w:r w:rsidRPr="00AB7D61">
        <w:rPr>
          <w:rFonts w:eastAsia="Calibri" w:cstheme="minorHAnsi"/>
        </w:rPr>
        <w:t xml:space="preserve"> yaş</w:t>
      </w:r>
      <w:r w:rsidRPr="00AB7D61">
        <w:rPr>
          <w:rFonts w:eastAsia="Calibri" w:cstheme="minorHAnsi"/>
        </w:rPr>
        <w:tab/>
        <w:t>200</w:t>
      </w:r>
      <w:r w:rsidR="00B82148">
        <w:rPr>
          <w:rFonts w:eastAsia="Calibri" w:cstheme="minorHAnsi"/>
        </w:rPr>
        <w:t>1</w:t>
      </w:r>
      <w:r>
        <w:rPr>
          <w:rFonts w:eastAsia="Calibri" w:cstheme="minorHAnsi"/>
        </w:rPr>
        <w:t xml:space="preserve"> ve altı doğumlular</w:t>
      </w:r>
    </w:p>
    <w:p w14:paraId="6129753C" w14:textId="5B2B7CE8" w:rsidR="00602212" w:rsidRPr="00AB7D61" w:rsidRDefault="00602212" w:rsidP="00602212">
      <w:pPr>
        <w:tabs>
          <w:tab w:val="left" w:pos="993"/>
          <w:tab w:val="left" w:pos="1560"/>
          <w:tab w:val="left" w:pos="2268"/>
          <w:tab w:val="left" w:pos="2835"/>
          <w:tab w:val="left" w:pos="3544"/>
          <w:tab w:val="left" w:pos="3969"/>
          <w:tab w:val="left" w:pos="5245"/>
          <w:tab w:val="left" w:pos="5529"/>
        </w:tabs>
        <w:spacing w:after="0" w:line="240" w:lineRule="auto"/>
        <w:ind w:left="426" w:firstLine="141"/>
        <w:jc w:val="both"/>
        <w:rPr>
          <w:rFonts w:cstheme="minorHAnsi"/>
          <w:b/>
        </w:rPr>
      </w:pPr>
      <w:r>
        <w:rPr>
          <w:rFonts w:eastAsia="Calibri" w:cstheme="minorHAnsi"/>
        </w:rPr>
        <w:t>-</w:t>
      </w:r>
      <w:r>
        <w:rPr>
          <w:rFonts w:eastAsia="Calibri" w:cstheme="minorHAnsi"/>
        </w:rPr>
        <w:tab/>
        <w:t>B Kategori</w:t>
      </w:r>
      <w:r>
        <w:rPr>
          <w:rFonts w:eastAsia="Calibri" w:cstheme="minorHAnsi"/>
        </w:rPr>
        <w:tab/>
        <w:t>Gençler A</w:t>
      </w:r>
      <w:r w:rsidRPr="00AB7D61">
        <w:rPr>
          <w:rFonts w:eastAsia="Calibri" w:cstheme="minorHAnsi"/>
        </w:rPr>
        <w:tab/>
      </w:r>
      <w:r>
        <w:rPr>
          <w:rFonts w:eastAsia="Calibri" w:cstheme="minorHAnsi"/>
        </w:rPr>
        <w:t>16-17 yaş</w:t>
      </w:r>
      <w:r>
        <w:rPr>
          <w:rFonts w:eastAsia="Calibri" w:cstheme="minorHAnsi"/>
        </w:rPr>
        <w:tab/>
        <w:t>200</w:t>
      </w:r>
      <w:r w:rsidR="00B82148">
        <w:rPr>
          <w:rFonts w:eastAsia="Calibri" w:cstheme="minorHAnsi"/>
        </w:rPr>
        <w:t>3</w:t>
      </w:r>
      <w:r w:rsidRPr="00AB7D61">
        <w:rPr>
          <w:rFonts w:eastAsia="Calibri" w:cstheme="minorHAnsi"/>
        </w:rPr>
        <w:t>-200</w:t>
      </w:r>
      <w:r w:rsidR="00B82148">
        <w:rPr>
          <w:rFonts w:eastAsia="Calibri" w:cstheme="minorHAnsi"/>
        </w:rPr>
        <w:t>2</w:t>
      </w:r>
      <w:r w:rsidRPr="00AB7D61">
        <w:rPr>
          <w:rFonts w:eastAsia="Calibri" w:cstheme="minorHAnsi"/>
        </w:rPr>
        <w:t xml:space="preserve"> doğumlular</w:t>
      </w:r>
    </w:p>
    <w:p w14:paraId="0E836215" w14:textId="616B83BD" w:rsidR="00602212" w:rsidRDefault="00602212" w:rsidP="00602212">
      <w:pPr>
        <w:tabs>
          <w:tab w:val="left" w:pos="993"/>
          <w:tab w:val="left" w:pos="1560"/>
          <w:tab w:val="left" w:pos="2268"/>
          <w:tab w:val="left" w:pos="2835"/>
          <w:tab w:val="left" w:pos="3544"/>
          <w:tab w:val="left" w:pos="3969"/>
          <w:tab w:val="left" w:pos="5245"/>
          <w:tab w:val="left" w:pos="5529"/>
        </w:tabs>
        <w:spacing w:after="0" w:line="240" w:lineRule="auto"/>
        <w:ind w:left="426" w:firstLine="141"/>
        <w:jc w:val="both"/>
        <w:rPr>
          <w:rFonts w:eastAsia="Calibri" w:cstheme="minorHAnsi"/>
        </w:rPr>
      </w:pPr>
      <w:r>
        <w:rPr>
          <w:rFonts w:eastAsia="Calibri" w:cstheme="minorHAnsi"/>
        </w:rPr>
        <w:t>-</w:t>
      </w:r>
      <w:r>
        <w:rPr>
          <w:rFonts w:eastAsia="Calibri" w:cstheme="minorHAnsi"/>
        </w:rPr>
        <w:tab/>
        <w:t>C Kategori</w:t>
      </w:r>
      <w:r>
        <w:rPr>
          <w:rFonts w:eastAsia="Calibri" w:cstheme="minorHAnsi"/>
        </w:rPr>
        <w:tab/>
        <w:t>Genç</w:t>
      </w:r>
      <w:r w:rsidRPr="00AB7D61">
        <w:rPr>
          <w:rFonts w:eastAsia="Calibri" w:cstheme="minorHAnsi"/>
        </w:rPr>
        <w:t>ler</w:t>
      </w:r>
      <w:r>
        <w:rPr>
          <w:rFonts w:eastAsia="Calibri" w:cstheme="minorHAnsi"/>
        </w:rPr>
        <w:t xml:space="preserve"> B</w:t>
      </w:r>
      <w:r w:rsidRPr="00AB7D61">
        <w:rPr>
          <w:rFonts w:eastAsia="Calibri" w:cstheme="minorHAnsi"/>
        </w:rPr>
        <w:tab/>
      </w:r>
      <w:r>
        <w:rPr>
          <w:rFonts w:eastAsia="Calibri" w:cstheme="minorHAnsi"/>
        </w:rPr>
        <w:t>14-15 yaş</w:t>
      </w:r>
      <w:r>
        <w:rPr>
          <w:rFonts w:eastAsia="Calibri" w:cstheme="minorHAnsi"/>
        </w:rPr>
        <w:tab/>
        <w:t>200</w:t>
      </w:r>
      <w:r w:rsidR="003607AA">
        <w:rPr>
          <w:rFonts w:eastAsia="Calibri" w:cstheme="minorHAnsi"/>
        </w:rPr>
        <w:t>4</w:t>
      </w:r>
      <w:r>
        <w:rPr>
          <w:rFonts w:eastAsia="Calibri" w:cstheme="minorHAnsi"/>
        </w:rPr>
        <w:t>-200</w:t>
      </w:r>
      <w:r w:rsidR="003607AA">
        <w:rPr>
          <w:rFonts w:eastAsia="Calibri" w:cstheme="minorHAnsi"/>
        </w:rPr>
        <w:t>5</w:t>
      </w:r>
      <w:r w:rsidRPr="00AB7D61">
        <w:rPr>
          <w:rFonts w:eastAsia="Calibri" w:cstheme="minorHAnsi"/>
        </w:rPr>
        <w:t xml:space="preserve"> doğumlular</w:t>
      </w:r>
    </w:p>
    <w:p w14:paraId="61566697" w14:textId="77777777" w:rsidR="00602212" w:rsidRDefault="00602212" w:rsidP="00602212">
      <w:pPr>
        <w:tabs>
          <w:tab w:val="left" w:pos="993"/>
          <w:tab w:val="left" w:pos="1560"/>
          <w:tab w:val="left" w:pos="2268"/>
          <w:tab w:val="left" w:pos="2835"/>
          <w:tab w:val="left" w:pos="3544"/>
          <w:tab w:val="left" w:pos="3969"/>
          <w:tab w:val="left" w:pos="5245"/>
          <w:tab w:val="left" w:pos="5529"/>
        </w:tabs>
        <w:spacing w:after="0" w:line="240" w:lineRule="auto"/>
        <w:ind w:left="426" w:firstLine="141"/>
        <w:jc w:val="both"/>
        <w:rPr>
          <w:rFonts w:eastAsia="Calibri" w:cstheme="minorHAnsi"/>
        </w:rPr>
      </w:pPr>
    </w:p>
    <w:p w14:paraId="4AAA9A14" w14:textId="77777777" w:rsidR="00602212" w:rsidRPr="00AB7D61" w:rsidRDefault="00602212" w:rsidP="00602212">
      <w:pPr>
        <w:tabs>
          <w:tab w:val="left" w:pos="993"/>
          <w:tab w:val="left" w:pos="1560"/>
          <w:tab w:val="left" w:pos="2268"/>
          <w:tab w:val="left" w:pos="2835"/>
          <w:tab w:val="left" w:pos="3544"/>
          <w:tab w:val="left" w:pos="3969"/>
          <w:tab w:val="left" w:pos="5245"/>
          <w:tab w:val="left" w:pos="5529"/>
        </w:tabs>
        <w:spacing w:after="0" w:line="240" w:lineRule="auto"/>
        <w:ind w:left="630"/>
        <w:jc w:val="both"/>
        <w:rPr>
          <w:rFonts w:cstheme="minorHAnsi"/>
          <w:b/>
        </w:rPr>
      </w:pPr>
      <w:r>
        <w:rPr>
          <w:rFonts w:eastAsia="Calibri" w:cstheme="minorHAnsi"/>
        </w:rPr>
        <w:tab/>
        <w:t xml:space="preserve">Yarışma sonuç listesinde tüm yaş grupları birlikte yer alacaktır. Yaş grupları için ayrı ayrı değerlendirme ve ödüllendirme </w:t>
      </w:r>
      <w:r w:rsidRPr="00683F03">
        <w:rPr>
          <w:rFonts w:eastAsia="Calibri" w:cstheme="minorHAnsi"/>
          <w:u w:val="single"/>
        </w:rPr>
        <w:t>yapılmayacaktır</w:t>
      </w:r>
      <w:r>
        <w:rPr>
          <w:rFonts w:eastAsia="Calibri" w:cstheme="minorHAnsi"/>
        </w:rPr>
        <w:t>.</w:t>
      </w:r>
    </w:p>
    <w:p w14:paraId="0DE5C856" w14:textId="77777777" w:rsidR="003D0D04" w:rsidRDefault="003D0D04" w:rsidP="00915B7E">
      <w:pPr>
        <w:pStyle w:val="AralkYok"/>
        <w:jc w:val="both"/>
      </w:pPr>
    </w:p>
    <w:p w14:paraId="43434144" w14:textId="77777777" w:rsidR="00785F53" w:rsidRDefault="00785F53" w:rsidP="003D0D04">
      <w:pPr>
        <w:tabs>
          <w:tab w:val="left" w:pos="567"/>
          <w:tab w:val="left" w:pos="993"/>
          <w:tab w:val="left" w:pos="2268"/>
        </w:tabs>
        <w:spacing w:after="0" w:line="240" w:lineRule="auto"/>
        <w:ind w:right="-566"/>
        <w:jc w:val="both"/>
        <w:rPr>
          <w:rFonts w:eastAsia="Calibri" w:cstheme="minorHAnsi"/>
        </w:rPr>
      </w:pPr>
    </w:p>
    <w:p w14:paraId="32E1B2F1" w14:textId="3A539D9D" w:rsidR="00B25BBD" w:rsidRDefault="00F469FF" w:rsidP="00FF3306">
      <w:pPr>
        <w:pStyle w:val="ListeParagraf"/>
        <w:numPr>
          <w:ilvl w:val="0"/>
          <w:numId w:val="26"/>
        </w:numPr>
        <w:tabs>
          <w:tab w:val="left" w:pos="709"/>
          <w:tab w:val="left" w:pos="1134"/>
          <w:tab w:val="left" w:pos="1560"/>
          <w:tab w:val="left" w:pos="2835"/>
        </w:tabs>
        <w:spacing w:after="0" w:line="240" w:lineRule="auto"/>
        <w:ind w:left="708" w:hanging="657"/>
        <w:jc w:val="both"/>
      </w:pPr>
      <w:r w:rsidRPr="00F469FF">
        <w:t>Paletli Yüzme Açık Su Bireysel ve Kulüplerarası Türkiye Şampiyonası</w:t>
      </w:r>
      <w:r w:rsidR="00D61A81">
        <w:t>nda</w:t>
      </w:r>
      <w:r w:rsidR="00B25BBD">
        <w:t xml:space="preserve">, </w:t>
      </w:r>
      <w:r w:rsidR="00683F03">
        <w:t>Monopalet ve Çift Paletler ile ilgili olarak CMAS Kurallarında belirtilen uzunluk, genişlik</w:t>
      </w:r>
      <w:r w:rsidR="00B25BBD">
        <w:t xml:space="preserve"> ve</w:t>
      </w:r>
      <w:r w:rsidR="00683F03">
        <w:t xml:space="preserve"> yükseklik </w:t>
      </w:r>
      <w:r w:rsidR="00B25BBD">
        <w:t xml:space="preserve">dışında herhangi bir marka ya da model kısıtlaması uygulanmayacaktır. </w:t>
      </w:r>
      <w:r w:rsidR="00602212">
        <w:t xml:space="preserve"> </w:t>
      </w:r>
    </w:p>
    <w:p w14:paraId="178FBFDD" w14:textId="0CE4637D" w:rsidR="00B25BBD" w:rsidRDefault="00B25BBD" w:rsidP="00B25BBD">
      <w:pPr>
        <w:tabs>
          <w:tab w:val="left" w:pos="709"/>
          <w:tab w:val="left" w:pos="1134"/>
          <w:tab w:val="left" w:pos="1560"/>
          <w:tab w:val="left" w:pos="2835"/>
        </w:tabs>
        <w:spacing w:after="0" w:line="240" w:lineRule="auto"/>
        <w:jc w:val="both"/>
      </w:pPr>
      <w:r>
        <w:rPr>
          <w:b/>
          <w:noProof/>
          <w:sz w:val="24"/>
          <w:lang w:eastAsia="tr-TR"/>
        </w:rPr>
        <w:drawing>
          <wp:anchor distT="0" distB="0" distL="114300" distR="114300" simplePos="0" relativeHeight="251664384" behindDoc="0" locked="0" layoutInCell="1" allowOverlap="1" wp14:anchorId="6699845B" wp14:editId="6A6877B5">
            <wp:simplePos x="0" y="0"/>
            <wp:positionH relativeFrom="column">
              <wp:posOffset>555625</wp:posOffset>
            </wp:positionH>
            <wp:positionV relativeFrom="paragraph">
              <wp:posOffset>110490</wp:posOffset>
            </wp:positionV>
            <wp:extent cx="1684020" cy="1515110"/>
            <wp:effectExtent l="0" t="0" r="0" b="8890"/>
            <wp:wrapThrough wrapText="bothSides">
              <wp:wrapPolygon edited="0">
                <wp:start x="0" y="0"/>
                <wp:lineTo x="0" y="21455"/>
                <wp:lineTo x="21258" y="21455"/>
                <wp:lineTo x="2125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nopalet.png"/>
                    <pic:cNvPicPr/>
                  </pic:nvPicPr>
                  <pic:blipFill>
                    <a:blip r:embed="rId7">
                      <a:extLst>
                        <a:ext uri="{28A0092B-C50C-407E-A947-70E740481C1C}">
                          <a14:useLocalDpi xmlns:a14="http://schemas.microsoft.com/office/drawing/2010/main" val="0"/>
                        </a:ext>
                      </a:extLst>
                    </a:blip>
                    <a:stretch>
                      <a:fillRect/>
                    </a:stretch>
                  </pic:blipFill>
                  <pic:spPr>
                    <a:xfrm>
                      <a:off x="0" y="0"/>
                      <a:ext cx="1684020" cy="1515110"/>
                    </a:xfrm>
                    <a:prstGeom prst="rect">
                      <a:avLst/>
                    </a:prstGeom>
                  </pic:spPr>
                </pic:pic>
              </a:graphicData>
            </a:graphic>
            <wp14:sizeRelH relativeFrom="margin">
              <wp14:pctWidth>0</wp14:pctWidth>
            </wp14:sizeRelH>
            <wp14:sizeRelV relativeFrom="margin">
              <wp14:pctHeight>0</wp14:pctHeight>
            </wp14:sizeRelV>
          </wp:anchor>
        </w:drawing>
      </w:r>
    </w:p>
    <w:p w14:paraId="3A739052" w14:textId="30C97061" w:rsidR="00B25BBD" w:rsidRDefault="00B25BBD" w:rsidP="00B25BBD">
      <w:pPr>
        <w:tabs>
          <w:tab w:val="left" w:pos="709"/>
          <w:tab w:val="left" w:pos="1134"/>
          <w:tab w:val="left" w:pos="1560"/>
          <w:tab w:val="left" w:pos="2835"/>
        </w:tabs>
        <w:spacing w:after="0" w:line="240" w:lineRule="auto"/>
        <w:jc w:val="both"/>
      </w:pPr>
      <w:r>
        <w:rPr>
          <w:noProof/>
          <w:lang w:eastAsia="tr-TR"/>
        </w:rPr>
        <w:drawing>
          <wp:anchor distT="0" distB="0" distL="114300" distR="114300" simplePos="0" relativeHeight="251665408" behindDoc="0" locked="0" layoutInCell="1" allowOverlap="1" wp14:anchorId="1EAC9921" wp14:editId="328BF283">
            <wp:simplePos x="0" y="0"/>
            <wp:positionH relativeFrom="margin">
              <wp:align>right</wp:align>
            </wp:positionH>
            <wp:positionV relativeFrom="paragraph">
              <wp:posOffset>8890</wp:posOffset>
            </wp:positionV>
            <wp:extent cx="2911092" cy="1470787"/>
            <wp:effectExtent l="0" t="0" r="3810" b="0"/>
            <wp:wrapThrough wrapText="bothSides">
              <wp:wrapPolygon edited="0">
                <wp:start x="0" y="0"/>
                <wp:lineTo x="0" y="21264"/>
                <wp:lineTo x="21487" y="21264"/>
                <wp:lineTo x="2148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nopalet.png"/>
                    <pic:cNvPicPr/>
                  </pic:nvPicPr>
                  <pic:blipFill>
                    <a:blip r:embed="rId8">
                      <a:extLst>
                        <a:ext uri="{28A0092B-C50C-407E-A947-70E740481C1C}">
                          <a14:useLocalDpi xmlns:a14="http://schemas.microsoft.com/office/drawing/2010/main" val="0"/>
                        </a:ext>
                      </a:extLst>
                    </a:blip>
                    <a:stretch>
                      <a:fillRect/>
                    </a:stretch>
                  </pic:blipFill>
                  <pic:spPr>
                    <a:xfrm>
                      <a:off x="0" y="0"/>
                      <a:ext cx="2911092" cy="1470787"/>
                    </a:xfrm>
                    <a:prstGeom prst="rect">
                      <a:avLst/>
                    </a:prstGeom>
                  </pic:spPr>
                </pic:pic>
              </a:graphicData>
            </a:graphic>
          </wp:anchor>
        </w:drawing>
      </w:r>
    </w:p>
    <w:p w14:paraId="53038A7D" w14:textId="49E4C5EF" w:rsidR="00B25BBD" w:rsidRDefault="00B25BBD" w:rsidP="00B25BBD">
      <w:pPr>
        <w:tabs>
          <w:tab w:val="left" w:pos="709"/>
          <w:tab w:val="left" w:pos="1134"/>
          <w:tab w:val="left" w:pos="1560"/>
          <w:tab w:val="left" w:pos="2835"/>
        </w:tabs>
        <w:spacing w:after="0" w:line="240" w:lineRule="auto"/>
        <w:jc w:val="both"/>
      </w:pPr>
    </w:p>
    <w:p w14:paraId="688A4A92" w14:textId="525E44D9" w:rsidR="00B25BBD" w:rsidRDefault="00B25BBD" w:rsidP="00B25BBD">
      <w:pPr>
        <w:tabs>
          <w:tab w:val="left" w:pos="709"/>
          <w:tab w:val="left" w:pos="1134"/>
          <w:tab w:val="left" w:pos="1560"/>
          <w:tab w:val="left" w:pos="2835"/>
        </w:tabs>
        <w:spacing w:after="0" w:line="240" w:lineRule="auto"/>
        <w:jc w:val="both"/>
      </w:pPr>
    </w:p>
    <w:p w14:paraId="06FC3799" w14:textId="14ED8E46" w:rsidR="00B25BBD" w:rsidRDefault="00B25BBD" w:rsidP="00B25BBD">
      <w:pPr>
        <w:tabs>
          <w:tab w:val="left" w:pos="709"/>
          <w:tab w:val="left" w:pos="1134"/>
          <w:tab w:val="left" w:pos="1560"/>
          <w:tab w:val="left" w:pos="2835"/>
        </w:tabs>
        <w:spacing w:after="0" w:line="240" w:lineRule="auto"/>
        <w:jc w:val="both"/>
      </w:pPr>
    </w:p>
    <w:p w14:paraId="7877D4EA" w14:textId="28300BC5" w:rsidR="00B25BBD" w:rsidRDefault="00B25BBD" w:rsidP="00B25BBD">
      <w:pPr>
        <w:tabs>
          <w:tab w:val="left" w:pos="709"/>
          <w:tab w:val="left" w:pos="1134"/>
          <w:tab w:val="left" w:pos="1560"/>
          <w:tab w:val="left" w:pos="2835"/>
        </w:tabs>
        <w:spacing w:after="0" w:line="240" w:lineRule="auto"/>
        <w:jc w:val="both"/>
      </w:pPr>
    </w:p>
    <w:p w14:paraId="56405AA8" w14:textId="5DEFA7DF" w:rsidR="00B25BBD" w:rsidRDefault="00B25BBD" w:rsidP="00B25BBD">
      <w:pPr>
        <w:tabs>
          <w:tab w:val="left" w:pos="709"/>
          <w:tab w:val="left" w:pos="1134"/>
          <w:tab w:val="left" w:pos="1560"/>
          <w:tab w:val="left" w:pos="2835"/>
        </w:tabs>
        <w:spacing w:after="0" w:line="240" w:lineRule="auto"/>
        <w:jc w:val="both"/>
      </w:pPr>
    </w:p>
    <w:p w14:paraId="4E07FB17" w14:textId="23387C78" w:rsidR="00B25BBD" w:rsidRDefault="00B25BBD" w:rsidP="00B25BBD">
      <w:pPr>
        <w:tabs>
          <w:tab w:val="left" w:pos="709"/>
          <w:tab w:val="left" w:pos="1134"/>
          <w:tab w:val="left" w:pos="1560"/>
          <w:tab w:val="left" w:pos="2835"/>
        </w:tabs>
        <w:spacing w:after="0" w:line="240" w:lineRule="auto"/>
        <w:jc w:val="both"/>
      </w:pPr>
    </w:p>
    <w:p w14:paraId="490BDCA3" w14:textId="671C3945" w:rsidR="00B25BBD" w:rsidRDefault="00B25BBD" w:rsidP="00B25BBD">
      <w:pPr>
        <w:tabs>
          <w:tab w:val="left" w:pos="709"/>
          <w:tab w:val="left" w:pos="1134"/>
          <w:tab w:val="left" w:pos="1560"/>
          <w:tab w:val="left" w:pos="2835"/>
        </w:tabs>
        <w:spacing w:after="0" w:line="240" w:lineRule="auto"/>
        <w:jc w:val="both"/>
      </w:pPr>
    </w:p>
    <w:p w14:paraId="40CE0706" w14:textId="20846095" w:rsidR="00B25BBD" w:rsidRDefault="00B25BBD" w:rsidP="00B25BBD">
      <w:pPr>
        <w:tabs>
          <w:tab w:val="left" w:pos="709"/>
          <w:tab w:val="left" w:pos="1134"/>
          <w:tab w:val="left" w:pos="1560"/>
          <w:tab w:val="left" w:pos="2835"/>
        </w:tabs>
        <w:spacing w:after="0" w:line="240" w:lineRule="auto"/>
        <w:jc w:val="both"/>
      </w:pPr>
      <w:r>
        <w:tab/>
      </w:r>
    </w:p>
    <w:p w14:paraId="1179E968" w14:textId="7D191349" w:rsidR="00B25BBD" w:rsidRPr="00B25BBD" w:rsidRDefault="00B25BBD" w:rsidP="00B25BBD">
      <w:pPr>
        <w:tabs>
          <w:tab w:val="left" w:pos="1134"/>
          <w:tab w:val="left" w:pos="1350"/>
          <w:tab w:val="left" w:pos="1560"/>
          <w:tab w:val="left" w:pos="2835"/>
        </w:tabs>
        <w:spacing w:after="0" w:line="240" w:lineRule="auto"/>
        <w:jc w:val="both"/>
        <w:rPr>
          <w:i/>
          <w:iCs/>
        </w:rPr>
      </w:pPr>
      <w:r>
        <w:tab/>
      </w:r>
      <w:r>
        <w:tab/>
      </w:r>
      <w:r w:rsidRPr="00B25BBD">
        <w:rPr>
          <w:i/>
          <w:iCs/>
          <w:sz w:val="20"/>
          <w:szCs w:val="20"/>
        </w:rPr>
        <w:t>Monopalet Ölçüleri</w:t>
      </w:r>
      <w:r w:rsidRPr="00B25BBD">
        <w:rPr>
          <w:i/>
          <w:iCs/>
          <w:sz w:val="20"/>
          <w:szCs w:val="20"/>
        </w:rPr>
        <w:tab/>
      </w:r>
      <w:r w:rsidRPr="00B25BBD">
        <w:rPr>
          <w:i/>
          <w:iCs/>
          <w:sz w:val="20"/>
          <w:szCs w:val="20"/>
        </w:rPr>
        <w:tab/>
      </w:r>
      <w:r w:rsidRPr="00B25BBD">
        <w:rPr>
          <w:i/>
          <w:iCs/>
          <w:sz w:val="20"/>
          <w:szCs w:val="20"/>
        </w:rPr>
        <w:tab/>
      </w:r>
      <w:r w:rsidRPr="00B25BBD">
        <w:rPr>
          <w:i/>
          <w:iCs/>
          <w:sz w:val="20"/>
          <w:szCs w:val="20"/>
        </w:rPr>
        <w:tab/>
      </w:r>
      <w:r w:rsidRPr="00B25BBD">
        <w:rPr>
          <w:i/>
          <w:iCs/>
          <w:sz w:val="20"/>
          <w:szCs w:val="20"/>
        </w:rPr>
        <w:tab/>
        <w:t>Çift Palet Ölçüleri</w:t>
      </w:r>
    </w:p>
    <w:p w14:paraId="214E1517" w14:textId="16075513" w:rsidR="00B25BBD" w:rsidRDefault="00B25BBD" w:rsidP="00B25BBD">
      <w:pPr>
        <w:pStyle w:val="ListeParagraf"/>
        <w:tabs>
          <w:tab w:val="left" w:pos="709"/>
          <w:tab w:val="left" w:pos="1134"/>
          <w:tab w:val="left" w:pos="1560"/>
          <w:tab w:val="left" w:pos="2835"/>
        </w:tabs>
        <w:spacing w:after="0" w:line="240" w:lineRule="auto"/>
        <w:ind w:left="708"/>
        <w:jc w:val="both"/>
      </w:pPr>
    </w:p>
    <w:p w14:paraId="6280CE04" w14:textId="179A9B8C" w:rsidR="0023366D" w:rsidRDefault="00602212" w:rsidP="00B25BBD">
      <w:pPr>
        <w:pStyle w:val="ListeParagraf"/>
        <w:tabs>
          <w:tab w:val="left" w:pos="709"/>
          <w:tab w:val="left" w:pos="1134"/>
          <w:tab w:val="left" w:pos="1560"/>
          <w:tab w:val="left" w:pos="2835"/>
        </w:tabs>
        <w:spacing w:after="0" w:line="240" w:lineRule="auto"/>
        <w:ind w:left="708"/>
        <w:jc w:val="both"/>
      </w:pPr>
      <w:r>
        <w:t>Açık su yarışmalarında mayolar ile ilgili herhangi bir kısıtlama bulunmamaktadır. Sporcuların mayo ya da dalış kıyafeti giymeleri serbest bırakılmıştır.</w:t>
      </w:r>
    </w:p>
    <w:p w14:paraId="026C52E3" w14:textId="54199C62" w:rsidR="002355EF" w:rsidRDefault="002355EF" w:rsidP="00FF3306">
      <w:pPr>
        <w:tabs>
          <w:tab w:val="left" w:pos="709"/>
          <w:tab w:val="left" w:pos="1560"/>
          <w:tab w:val="left" w:pos="2835"/>
        </w:tabs>
        <w:spacing w:after="0" w:line="240" w:lineRule="auto"/>
        <w:ind w:left="708"/>
        <w:jc w:val="both"/>
      </w:pPr>
    </w:p>
    <w:p w14:paraId="10B4835E" w14:textId="5EC96FF3" w:rsidR="00602212" w:rsidRPr="00602212" w:rsidRDefault="00602212" w:rsidP="002355EF">
      <w:pPr>
        <w:tabs>
          <w:tab w:val="left" w:pos="709"/>
          <w:tab w:val="left" w:pos="1560"/>
          <w:tab w:val="left" w:pos="2835"/>
        </w:tabs>
        <w:spacing w:after="0" w:line="240" w:lineRule="auto"/>
        <w:ind w:left="708"/>
        <w:jc w:val="both"/>
      </w:pPr>
      <w:r w:rsidRPr="00602212">
        <w:t xml:space="preserve">Yarışma </w:t>
      </w:r>
      <w:r>
        <w:t>gününde</w:t>
      </w:r>
      <w:r w:rsidRPr="00602212">
        <w:t xml:space="preserve"> beklenen </w:t>
      </w:r>
      <w:r>
        <w:t xml:space="preserve">deniz </w:t>
      </w:r>
      <w:r w:rsidRPr="00602212">
        <w:t>su</w:t>
      </w:r>
      <w:r>
        <w:t>yu</w:t>
      </w:r>
      <w:r w:rsidR="00D61A81">
        <w:t xml:space="preserve"> sıcaklığı 2</w:t>
      </w:r>
      <w:r w:rsidR="00687A85">
        <w:t>4</w:t>
      </w:r>
      <w:r w:rsidR="00D61A81">
        <w:t>-2</w:t>
      </w:r>
      <w:r w:rsidR="00687A85">
        <w:t>6</w:t>
      </w:r>
      <w:r>
        <w:rPr>
          <w:vertAlign w:val="superscript"/>
        </w:rPr>
        <w:t xml:space="preserve"> </w:t>
      </w:r>
      <w:r>
        <w:t>C</w:t>
      </w:r>
      <w:r w:rsidRPr="00602212">
        <w:rPr>
          <w:vertAlign w:val="superscript"/>
        </w:rPr>
        <w:t>o</w:t>
      </w:r>
      <w:r w:rsidRPr="00602212">
        <w:t xml:space="preserve"> olacaktır. </w:t>
      </w:r>
    </w:p>
    <w:p w14:paraId="782069C4" w14:textId="77777777" w:rsidR="00602212" w:rsidRDefault="00602212" w:rsidP="002355EF">
      <w:pPr>
        <w:tabs>
          <w:tab w:val="left" w:pos="709"/>
          <w:tab w:val="left" w:pos="1560"/>
          <w:tab w:val="left" w:pos="2835"/>
        </w:tabs>
        <w:spacing w:after="0" w:line="240" w:lineRule="auto"/>
        <w:ind w:left="708"/>
        <w:jc w:val="both"/>
        <w:rPr>
          <w:b/>
        </w:rPr>
      </w:pPr>
    </w:p>
    <w:p w14:paraId="6EFE33C4" w14:textId="77777777" w:rsidR="009F71B7" w:rsidRDefault="009F71B7" w:rsidP="009F71B7">
      <w:pPr>
        <w:pStyle w:val="AralkYok"/>
        <w:numPr>
          <w:ilvl w:val="0"/>
          <w:numId w:val="3"/>
        </w:numPr>
        <w:ind w:hanging="450"/>
        <w:rPr>
          <w:b/>
          <w:sz w:val="24"/>
        </w:rPr>
      </w:pPr>
      <w:r>
        <w:rPr>
          <w:b/>
          <w:sz w:val="24"/>
        </w:rPr>
        <w:t>ÖNEMLİ TARİHLER</w:t>
      </w:r>
    </w:p>
    <w:p w14:paraId="2914CC7B" w14:textId="0EACD8E2" w:rsidR="009F71B7" w:rsidRPr="00285EC1" w:rsidRDefault="009F71B7" w:rsidP="009F71B7">
      <w:pPr>
        <w:pStyle w:val="AralkYok"/>
        <w:tabs>
          <w:tab w:val="left" w:pos="426"/>
          <w:tab w:val="left" w:pos="993"/>
          <w:tab w:val="left" w:pos="4536"/>
        </w:tabs>
        <w:ind w:left="720"/>
      </w:pPr>
      <w:r>
        <w:t>-</w:t>
      </w:r>
      <w:r>
        <w:tab/>
      </w:r>
      <w:r w:rsidRPr="00285EC1">
        <w:t>Son Başvuru Tarihi:</w:t>
      </w:r>
      <w:r w:rsidRPr="00285EC1">
        <w:tab/>
      </w:r>
      <w:r w:rsidR="00626829">
        <w:t>20</w:t>
      </w:r>
      <w:r w:rsidR="00073D4B">
        <w:t xml:space="preserve"> Eylül</w:t>
      </w:r>
      <w:r>
        <w:t xml:space="preserve"> 201</w:t>
      </w:r>
      <w:r w:rsidR="00626829">
        <w:t>9</w:t>
      </w:r>
      <w:r>
        <w:t xml:space="preserve"> Cuma</w:t>
      </w:r>
      <w:r w:rsidRPr="00285EC1">
        <w:t xml:space="preserve"> (17:00’ye kadar)</w:t>
      </w:r>
    </w:p>
    <w:p w14:paraId="1DF56247" w14:textId="371C79AA" w:rsidR="009F71B7" w:rsidRPr="00285EC1" w:rsidRDefault="009F71B7" w:rsidP="009F71B7">
      <w:pPr>
        <w:pStyle w:val="AralkYok"/>
        <w:tabs>
          <w:tab w:val="left" w:pos="426"/>
          <w:tab w:val="left" w:pos="993"/>
          <w:tab w:val="left" w:pos="4536"/>
        </w:tabs>
        <w:ind w:left="720"/>
      </w:pPr>
      <w:r>
        <w:t>-</w:t>
      </w:r>
      <w:r>
        <w:tab/>
      </w:r>
      <w:r w:rsidRPr="00285EC1">
        <w:t>Kontrol Listelerinin Yayınlanması:</w:t>
      </w:r>
      <w:r w:rsidRPr="00285EC1">
        <w:tab/>
      </w:r>
      <w:r w:rsidR="00626829">
        <w:t>30</w:t>
      </w:r>
      <w:r w:rsidR="00073D4B">
        <w:t xml:space="preserve"> Eylül</w:t>
      </w:r>
      <w:r>
        <w:t xml:space="preserve"> 201</w:t>
      </w:r>
      <w:r w:rsidR="00626829">
        <w:t>9</w:t>
      </w:r>
      <w:r>
        <w:t xml:space="preserve"> </w:t>
      </w:r>
      <w:r w:rsidRPr="00285EC1">
        <w:t>Pazartesi</w:t>
      </w:r>
    </w:p>
    <w:p w14:paraId="69C7FE3B" w14:textId="0630CC51" w:rsidR="009F71B7" w:rsidRPr="00285EC1" w:rsidRDefault="009F71B7" w:rsidP="009F71B7">
      <w:pPr>
        <w:pStyle w:val="AralkYok"/>
        <w:tabs>
          <w:tab w:val="left" w:pos="426"/>
          <w:tab w:val="left" w:pos="993"/>
          <w:tab w:val="left" w:pos="4536"/>
        </w:tabs>
        <w:ind w:left="720"/>
      </w:pPr>
      <w:r>
        <w:t>-</w:t>
      </w:r>
      <w:r>
        <w:tab/>
      </w:r>
      <w:r w:rsidRPr="00285EC1">
        <w:t>Son Düzeltme Tarihi:</w:t>
      </w:r>
      <w:r w:rsidRPr="00285EC1">
        <w:tab/>
      </w:r>
      <w:r w:rsidR="00626829">
        <w:t>01</w:t>
      </w:r>
      <w:r w:rsidR="00073D4B">
        <w:t xml:space="preserve"> </w:t>
      </w:r>
      <w:r w:rsidR="00626829">
        <w:t>Ekim</w:t>
      </w:r>
      <w:r>
        <w:t xml:space="preserve"> 201</w:t>
      </w:r>
      <w:r w:rsidR="00626829">
        <w:t>9</w:t>
      </w:r>
      <w:r w:rsidRPr="00285EC1">
        <w:t xml:space="preserve"> Salı (17:00’ye kadar)</w:t>
      </w:r>
      <w:r w:rsidRPr="00285EC1">
        <w:tab/>
      </w:r>
    </w:p>
    <w:p w14:paraId="3870FF5E" w14:textId="50F3576B" w:rsidR="009F71B7" w:rsidRDefault="009F71B7" w:rsidP="009F71B7">
      <w:pPr>
        <w:pStyle w:val="AralkYok"/>
        <w:tabs>
          <w:tab w:val="left" w:pos="426"/>
          <w:tab w:val="left" w:pos="993"/>
          <w:tab w:val="left" w:pos="4536"/>
        </w:tabs>
        <w:ind w:left="720"/>
      </w:pPr>
      <w:r>
        <w:t>-</w:t>
      </w:r>
      <w:r>
        <w:tab/>
      </w:r>
      <w:r w:rsidRPr="00285EC1">
        <w:t>Start Listelerinin Yayınlanması:</w:t>
      </w:r>
      <w:r w:rsidRPr="00285EC1">
        <w:tab/>
      </w:r>
      <w:r w:rsidR="00626829">
        <w:t>02</w:t>
      </w:r>
      <w:r w:rsidR="00073D4B">
        <w:t xml:space="preserve"> E</w:t>
      </w:r>
      <w:r w:rsidR="00626829">
        <w:t>kim</w:t>
      </w:r>
      <w:r>
        <w:t xml:space="preserve"> 201</w:t>
      </w:r>
      <w:r w:rsidR="00626829">
        <w:t>9</w:t>
      </w:r>
      <w:r w:rsidRPr="00285EC1">
        <w:t xml:space="preserve"> Çarşamba</w:t>
      </w:r>
    </w:p>
    <w:p w14:paraId="62017C22" w14:textId="71222F2F" w:rsidR="004714B1" w:rsidRDefault="004714B1" w:rsidP="002355EF">
      <w:pPr>
        <w:tabs>
          <w:tab w:val="left" w:pos="709"/>
          <w:tab w:val="left" w:pos="1560"/>
          <w:tab w:val="left" w:pos="2835"/>
        </w:tabs>
        <w:spacing w:after="0" w:line="240" w:lineRule="auto"/>
        <w:ind w:left="708"/>
        <w:jc w:val="both"/>
        <w:rPr>
          <w:b/>
        </w:rPr>
      </w:pPr>
    </w:p>
    <w:p w14:paraId="4779021A" w14:textId="77777777" w:rsidR="00B25BBD" w:rsidRDefault="00B25BBD" w:rsidP="002355EF">
      <w:pPr>
        <w:tabs>
          <w:tab w:val="left" w:pos="709"/>
          <w:tab w:val="left" w:pos="1560"/>
          <w:tab w:val="left" w:pos="2835"/>
        </w:tabs>
        <w:spacing w:after="0" w:line="240" w:lineRule="auto"/>
        <w:ind w:left="708"/>
        <w:jc w:val="both"/>
        <w:rPr>
          <w:b/>
        </w:rPr>
      </w:pPr>
    </w:p>
    <w:p w14:paraId="0FA634B3" w14:textId="10C6CC8C" w:rsidR="003E187B" w:rsidRDefault="00F90EBB" w:rsidP="00F90EBB">
      <w:pPr>
        <w:pStyle w:val="AralkYok"/>
        <w:numPr>
          <w:ilvl w:val="0"/>
          <w:numId w:val="3"/>
        </w:numPr>
        <w:ind w:left="426" w:hanging="426"/>
        <w:rPr>
          <w:b/>
          <w:sz w:val="24"/>
        </w:rPr>
      </w:pPr>
      <w:r>
        <w:rPr>
          <w:b/>
          <w:sz w:val="24"/>
        </w:rPr>
        <w:lastRenderedPageBreak/>
        <w:t>YARIŞMA PROGRAMI</w:t>
      </w:r>
    </w:p>
    <w:p w14:paraId="696F5B86" w14:textId="70170622" w:rsidR="00B82148" w:rsidRDefault="00B82148" w:rsidP="00B82148">
      <w:pPr>
        <w:pStyle w:val="AralkYok"/>
        <w:rPr>
          <w:b/>
          <w:sz w:val="24"/>
        </w:rPr>
      </w:pPr>
    </w:p>
    <w:tbl>
      <w:tblPr>
        <w:tblStyle w:val="TabloKlavuzu"/>
        <w:tblpPr w:leftFromText="180" w:rightFromText="180" w:vertAnchor="text" w:horzAnchor="margin" w:tblpX="-383" w:tblpY="-39"/>
        <w:tblW w:w="10327" w:type="dxa"/>
        <w:tblLook w:val="04A0" w:firstRow="1" w:lastRow="0" w:firstColumn="1" w:lastColumn="0" w:noHBand="0" w:noVBand="1"/>
      </w:tblPr>
      <w:tblGrid>
        <w:gridCol w:w="1245"/>
        <w:gridCol w:w="419"/>
        <w:gridCol w:w="2062"/>
        <w:gridCol w:w="718"/>
        <w:gridCol w:w="1270"/>
        <w:gridCol w:w="419"/>
        <w:gridCol w:w="2109"/>
        <w:gridCol w:w="718"/>
        <w:gridCol w:w="1367"/>
      </w:tblGrid>
      <w:tr w:rsidR="00C01F5F" w14:paraId="4F1A035D" w14:textId="77777777" w:rsidTr="00C01F5F">
        <w:trPr>
          <w:trHeight w:val="338"/>
        </w:trPr>
        <w:tc>
          <w:tcPr>
            <w:tcW w:w="1246" w:type="dxa"/>
            <w:vMerge w:val="restart"/>
            <w:tcBorders>
              <w:top w:val="single" w:sz="18" w:space="0" w:color="auto"/>
              <w:left w:val="single" w:sz="18" w:space="0" w:color="auto"/>
            </w:tcBorders>
            <w:shd w:val="clear" w:color="auto" w:fill="ACB9CA" w:themeFill="text2" w:themeFillTint="66"/>
            <w:vAlign w:val="center"/>
          </w:tcPr>
          <w:p w14:paraId="19E95CCE" w14:textId="5401B849" w:rsidR="00B82148" w:rsidRDefault="00B82148" w:rsidP="00B82148">
            <w:pPr>
              <w:pStyle w:val="AralkYok"/>
              <w:jc w:val="center"/>
              <w:rPr>
                <w:b/>
                <w:sz w:val="24"/>
              </w:rPr>
            </w:pPr>
            <w:r>
              <w:rPr>
                <w:b/>
                <w:sz w:val="24"/>
              </w:rPr>
              <w:t>04 Ekim</w:t>
            </w:r>
          </w:p>
          <w:p w14:paraId="2899FE63" w14:textId="5AA36E00" w:rsidR="00B82148" w:rsidRDefault="00B82148" w:rsidP="00B82148">
            <w:pPr>
              <w:pStyle w:val="AralkYok"/>
              <w:jc w:val="center"/>
              <w:rPr>
                <w:b/>
                <w:sz w:val="24"/>
              </w:rPr>
            </w:pPr>
            <w:r>
              <w:rPr>
                <w:b/>
                <w:sz w:val="24"/>
              </w:rPr>
              <w:t>Cuma</w:t>
            </w:r>
          </w:p>
        </w:tc>
        <w:tc>
          <w:tcPr>
            <w:tcW w:w="4421" w:type="dxa"/>
            <w:gridSpan w:val="4"/>
            <w:tcBorders>
              <w:top w:val="single" w:sz="18" w:space="0" w:color="auto"/>
            </w:tcBorders>
            <w:shd w:val="clear" w:color="auto" w:fill="D5DCE4" w:themeFill="text2" w:themeFillTint="33"/>
            <w:vAlign w:val="center"/>
          </w:tcPr>
          <w:p w14:paraId="36C0F49B" w14:textId="77777777" w:rsidR="00B82148" w:rsidRPr="000327E9" w:rsidRDefault="00B82148" w:rsidP="00B82148">
            <w:pPr>
              <w:pStyle w:val="AralkYok"/>
              <w:rPr>
                <w:b/>
                <w:szCs w:val="20"/>
              </w:rPr>
            </w:pPr>
            <w:r w:rsidRPr="000327E9">
              <w:rPr>
                <w:b/>
                <w:szCs w:val="20"/>
              </w:rPr>
              <w:t>Malzeme Kontrolü:</w:t>
            </w:r>
          </w:p>
        </w:tc>
        <w:tc>
          <w:tcPr>
            <w:tcW w:w="4660" w:type="dxa"/>
            <w:gridSpan w:val="4"/>
            <w:tcBorders>
              <w:top w:val="single" w:sz="18" w:space="0" w:color="auto"/>
              <w:right w:val="single" w:sz="18" w:space="0" w:color="auto"/>
            </w:tcBorders>
            <w:shd w:val="clear" w:color="auto" w:fill="D5DCE4" w:themeFill="text2" w:themeFillTint="33"/>
            <w:vAlign w:val="center"/>
          </w:tcPr>
          <w:p w14:paraId="2374B394" w14:textId="77777777" w:rsidR="00B82148" w:rsidRPr="000327E9" w:rsidRDefault="00B82148" w:rsidP="00B82148">
            <w:pPr>
              <w:pStyle w:val="AralkYok"/>
              <w:jc w:val="center"/>
              <w:rPr>
                <w:bCs/>
                <w:szCs w:val="20"/>
              </w:rPr>
            </w:pPr>
            <w:r w:rsidRPr="000327E9">
              <w:rPr>
                <w:bCs/>
                <w:szCs w:val="20"/>
              </w:rPr>
              <w:t>16:30 – 18:00</w:t>
            </w:r>
          </w:p>
        </w:tc>
      </w:tr>
      <w:tr w:rsidR="00C01F5F" w14:paraId="771C670A" w14:textId="77777777" w:rsidTr="00C01F5F">
        <w:trPr>
          <w:trHeight w:val="338"/>
        </w:trPr>
        <w:tc>
          <w:tcPr>
            <w:tcW w:w="1246" w:type="dxa"/>
            <w:vMerge/>
            <w:tcBorders>
              <w:left w:val="single" w:sz="18" w:space="0" w:color="auto"/>
            </w:tcBorders>
            <w:shd w:val="clear" w:color="auto" w:fill="ACB9CA" w:themeFill="text2" w:themeFillTint="66"/>
          </w:tcPr>
          <w:p w14:paraId="33FFF561" w14:textId="77777777" w:rsidR="00B82148" w:rsidRDefault="00B82148" w:rsidP="00B82148">
            <w:pPr>
              <w:pStyle w:val="AralkYok"/>
              <w:rPr>
                <w:b/>
                <w:sz w:val="24"/>
              </w:rPr>
            </w:pPr>
          </w:p>
        </w:tc>
        <w:tc>
          <w:tcPr>
            <w:tcW w:w="4421" w:type="dxa"/>
            <w:gridSpan w:val="4"/>
            <w:shd w:val="clear" w:color="auto" w:fill="D5DCE4" w:themeFill="text2" w:themeFillTint="33"/>
            <w:vAlign w:val="center"/>
          </w:tcPr>
          <w:p w14:paraId="7D7567F8" w14:textId="77777777" w:rsidR="00B82148" w:rsidRPr="000327E9" w:rsidRDefault="00B82148" w:rsidP="00B82148">
            <w:pPr>
              <w:pStyle w:val="AralkYok"/>
              <w:rPr>
                <w:b/>
                <w:szCs w:val="20"/>
              </w:rPr>
            </w:pPr>
            <w:r w:rsidRPr="000327E9">
              <w:rPr>
                <w:b/>
                <w:szCs w:val="20"/>
              </w:rPr>
              <w:t>Antrenman Saati:</w:t>
            </w:r>
          </w:p>
        </w:tc>
        <w:tc>
          <w:tcPr>
            <w:tcW w:w="4660" w:type="dxa"/>
            <w:gridSpan w:val="4"/>
            <w:tcBorders>
              <w:right w:val="single" w:sz="18" w:space="0" w:color="auto"/>
            </w:tcBorders>
            <w:shd w:val="clear" w:color="auto" w:fill="D5DCE4" w:themeFill="text2" w:themeFillTint="33"/>
            <w:vAlign w:val="center"/>
          </w:tcPr>
          <w:p w14:paraId="1C229E37" w14:textId="7A0F922B" w:rsidR="00B82148" w:rsidRPr="000327E9" w:rsidRDefault="00B82148" w:rsidP="00B82148">
            <w:pPr>
              <w:pStyle w:val="AralkYok"/>
              <w:jc w:val="center"/>
              <w:rPr>
                <w:bCs/>
                <w:szCs w:val="20"/>
              </w:rPr>
            </w:pPr>
            <w:r w:rsidRPr="000327E9">
              <w:rPr>
                <w:bCs/>
                <w:szCs w:val="20"/>
              </w:rPr>
              <w:t>1</w:t>
            </w:r>
            <w:r>
              <w:rPr>
                <w:bCs/>
                <w:szCs w:val="20"/>
              </w:rPr>
              <w:t>6</w:t>
            </w:r>
            <w:r w:rsidRPr="000327E9">
              <w:rPr>
                <w:bCs/>
                <w:szCs w:val="20"/>
              </w:rPr>
              <w:t>:00 – 1</w:t>
            </w:r>
            <w:r>
              <w:rPr>
                <w:bCs/>
                <w:szCs w:val="20"/>
              </w:rPr>
              <w:t>8</w:t>
            </w:r>
            <w:r w:rsidRPr="000327E9">
              <w:rPr>
                <w:bCs/>
                <w:szCs w:val="20"/>
              </w:rPr>
              <w:t>:00</w:t>
            </w:r>
          </w:p>
        </w:tc>
      </w:tr>
      <w:tr w:rsidR="00C01F5F" w14:paraId="260398C0" w14:textId="77777777" w:rsidTr="00C01F5F">
        <w:trPr>
          <w:trHeight w:val="338"/>
        </w:trPr>
        <w:tc>
          <w:tcPr>
            <w:tcW w:w="1246" w:type="dxa"/>
            <w:vMerge/>
            <w:tcBorders>
              <w:left w:val="single" w:sz="18" w:space="0" w:color="auto"/>
              <w:bottom w:val="single" w:sz="12" w:space="0" w:color="auto"/>
            </w:tcBorders>
            <w:shd w:val="clear" w:color="auto" w:fill="ACB9CA" w:themeFill="text2" w:themeFillTint="66"/>
          </w:tcPr>
          <w:p w14:paraId="17A9DA47" w14:textId="77777777" w:rsidR="00B82148" w:rsidRDefault="00B82148" w:rsidP="00B82148">
            <w:pPr>
              <w:pStyle w:val="AralkYok"/>
              <w:rPr>
                <w:b/>
                <w:sz w:val="24"/>
              </w:rPr>
            </w:pPr>
          </w:p>
        </w:tc>
        <w:tc>
          <w:tcPr>
            <w:tcW w:w="4421" w:type="dxa"/>
            <w:gridSpan w:val="4"/>
            <w:tcBorders>
              <w:bottom w:val="single" w:sz="12" w:space="0" w:color="auto"/>
            </w:tcBorders>
            <w:shd w:val="clear" w:color="auto" w:fill="D5DCE4" w:themeFill="text2" w:themeFillTint="33"/>
            <w:vAlign w:val="center"/>
          </w:tcPr>
          <w:p w14:paraId="6A27A225" w14:textId="77777777" w:rsidR="00B82148" w:rsidRPr="000327E9" w:rsidRDefault="00B82148" w:rsidP="00B82148">
            <w:pPr>
              <w:pStyle w:val="AralkYok"/>
              <w:rPr>
                <w:b/>
                <w:szCs w:val="20"/>
              </w:rPr>
            </w:pPr>
            <w:r w:rsidRPr="000327E9">
              <w:rPr>
                <w:b/>
                <w:szCs w:val="20"/>
              </w:rPr>
              <w:t>Teknik Toplantı:</w:t>
            </w:r>
          </w:p>
        </w:tc>
        <w:tc>
          <w:tcPr>
            <w:tcW w:w="4660" w:type="dxa"/>
            <w:gridSpan w:val="4"/>
            <w:tcBorders>
              <w:bottom w:val="single" w:sz="12" w:space="0" w:color="auto"/>
              <w:right w:val="single" w:sz="18" w:space="0" w:color="auto"/>
            </w:tcBorders>
            <w:shd w:val="clear" w:color="auto" w:fill="D5DCE4" w:themeFill="text2" w:themeFillTint="33"/>
            <w:vAlign w:val="center"/>
          </w:tcPr>
          <w:p w14:paraId="0D8442CE" w14:textId="4C4077A2" w:rsidR="00B82148" w:rsidRPr="000327E9" w:rsidRDefault="00B82148" w:rsidP="00B82148">
            <w:pPr>
              <w:pStyle w:val="AralkYok"/>
              <w:jc w:val="center"/>
              <w:rPr>
                <w:bCs/>
                <w:szCs w:val="20"/>
              </w:rPr>
            </w:pPr>
            <w:r w:rsidRPr="000327E9">
              <w:rPr>
                <w:bCs/>
                <w:szCs w:val="20"/>
              </w:rPr>
              <w:t>1</w:t>
            </w:r>
            <w:r>
              <w:rPr>
                <w:bCs/>
                <w:szCs w:val="20"/>
              </w:rPr>
              <w:t>5</w:t>
            </w:r>
            <w:r w:rsidRPr="000327E9">
              <w:rPr>
                <w:bCs/>
                <w:szCs w:val="20"/>
              </w:rPr>
              <w:t>:00</w:t>
            </w:r>
          </w:p>
        </w:tc>
      </w:tr>
      <w:tr w:rsidR="00C01F5F" w14:paraId="38A5676D" w14:textId="77777777" w:rsidTr="00C01F5F">
        <w:trPr>
          <w:trHeight w:val="472"/>
        </w:trPr>
        <w:tc>
          <w:tcPr>
            <w:tcW w:w="1246" w:type="dxa"/>
            <w:vMerge w:val="restart"/>
            <w:tcBorders>
              <w:top w:val="single" w:sz="12" w:space="0" w:color="auto"/>
              <w:left w:val="single" w:sz="18" w:space="0" w:color="auto"/>
            </w:tcBorders>
            <w:shd w:val="clear" w:color="auto" w:fill="ACB9CA" w:themeFill="text2" w:themeFillTint="66"/>
            <w:vAlign w:val="center"/>
          </w:tcPr>
          <w:p w14:paraId="7307D543" w14:textId="48E6E0B5" w:rsidR="00B82148" w:rsidRDefault="008F5963" w:rsidP="00B82148">
            <w:pPr>
              <w:pStyle w:val="AralkYok"/>
              <w:jc w:val="center"/>
              <w:rPr>
                <w:b/>
                <w:sz w:val="24"/>
              </w:rPr>
            </w:pPr>
            <w:r>
              <w:rPr>
                <w:b/>
                <w:sz w:val="24"/>
              </w:rPr>
              <w:t>05 Ekim</w:t>
            </w:r>
          </w:p>
          <w:p w14:paraId="0E8D718A" w14:textId="0EB66B6F" w:rsidR="00B82148" w:rsidRDefault="00B82148" w:rsidP="00B82148">
            <w:pPr>
              <w:pStyle w:val="AralkYok"/>
              <w:jc w:val="center"/>
              <w:rPr>
                <w:b/>
                <w:sz w:val="24"/>
              </w:rPr>
            </w:pPr>
            <w:r>
              <w:rPr>
                <w:b/>
                <w:sz w:val="24"/>
              </w:rPr>
              <w:t>Cuma</w:t>
            </w:r>
            <w:r w:rsidR="008F5963">
              <w:rPr>
                <w:b/>
                <w:sz w:val="24"/>
              </w:rPr>
              <w:t>rtesi</w:t>
            </w:r>
          </w:p>
        </w:tc>
        <w:tc>
          <w:tcPr>
            <w:tcW w:w="4421" w:type="dxa"/>
            <w:gridSpan w:val="4"/>
            <w:tcBorders>
              <w:top w:val="single" w:sz="12" w:space="0" w:color="auto"/>
              <w:bottom w:val="single" w:sz="4" w:space="0" w:color="auto"/>
            </w:tcBorders>
            <w:shd w:val="clear" w:color="auto" w:fill="9CC2E5" w:themeFill="accent1" w:themeFillTint="99"/>
            <w:vAlign w:val="center"/>
          </w:tcPr>
          <w:p w14:paraId="63497AE5" w14:textId="77777777" w:rsidR="00B82148" w:rsidRPr="00057818" w:rsidRDefault="00B82148" w:rsidP="00B82148">
            <w:pPr>
              <w:pStyle w:val="AralkYok"/>
              <w:jc w:val="center"/>
              <w:rPr>
                <w:b/>
                <w:szCs w:val="20"/>
              </w:rPr>
            </w:pPr>
            <w:r w:rsidRPr="00C01F5F">
              <w:rPr>
                <w:b/>
                <w:sz w:val="24"/>
              </w:rPr>
              <w:t>Sabah Seansı</w:t>
            </w:r>
          </w:p>
        </w:tc>
        <w:tc>
          <w:tcPr>
            <w:tcW w:w="4660" w:type="dxa"/>
            <w:gridSpan w:val="4"/>
            <w:tcBorders>
              <w:top w:val="single" w:sz="12" w:space="0" w:color="auto"/>
              <w:bottom w:val="single" w:sz="4" w:space="0" w:color="auto"/>
              <w:right w:val="single" w:sz="18" w:space="0" w:color="auto"/>
            </w:tcBorders>
            <w:shd w:val="clear" w:color="auto" w:fill="9CC2E5" w:themeFill="accent1" w:themeFillTint="99"/>
            <w:vAlign w:val="center"/>
          </w:tcPr>
          <w:p w14:paraId="14FC9323" w14:textId="77777777" w:rsidR="00B82148" w:rsidRPr="00057818" w:rsidRDefault="00B82148" w:rsidP="00B82148">
            <w:pPr>
              <w:pStyle w:val="AralkYok"/>
              <w:jc w:val="center"/>
              <w:rPr>
                <w:b/>
                <w:szCs w:val="20"/>
              </w:rPr>
            </w:pPr>
            <w:r w:rsidRPr="00C01F5F">
              <w:rPr>
                <w:b/>
                <w:sz w:val="24"/>
              </w:rPr>
              <w:t>Akşam Seansı</w:t>
            </w:r>
          </w:p>
        </w:tc>
      </w:tr>
      <w:tr w:rsidR="00C01F5F" w14:paraId="484C2B61" w14:textId="77777777" w:rsidTr="00C01F5F">
        <w:trPr>
          <w:trHeight w:val="338"/>
        </w:trPr>
        <w:tc>
          <w:tcPr>
            <w:tcW w:w="1246" w:type="dxa"/>
            <w:vMerge/>
            <w:tcBorders>
              <w:left w:val="single" w:sz="18" w:space="0" w:color="auto"/>
            </w:tcBorders>
            <w:shd w:val="clear" w:color="auto" w:fill="ACB9CA" w:themeFill="text2" w:themeFillTint="66"/>
          </w:tcPr>
          <w:p w14:paraId="3C7DA5E7" w14:textId="77777777" w:rsidR="00B82148" w:rsidRDefault="00B82148" w:rsidP="00B82148">
            <w:pPr>
              <w:pStyle w:val="AralkYok"/>
              <w:rPr>
                <w:b/>
                <w:sz w:val="24"/>
              </w:rPr>
            </w:pPr>
          </w:p>
        </w:tc>
        <w:tc>
          <w:tcPr>
            <w:tcW w:w="2511" w:type="dxa"/>
            <w:gridSpan w:val="2"/>
            <w:tcBorders>
              <w:bottom w:val="dotted" w:sz="4" w:space="0" w:color="auto"/>
              <w:right w:val="dotted" w:sz="4" w:space="0" w:color="auto"/>
            </w:tcBorders>
            <w:shd w:val="clear" w:color="auto" w:fill="D5DCE4" w:themeFill="text2" w:themeFillTint="33"/>
            <w:vAlign w:val="center"/>
          </w:tcPr>
          <w:p w14:paraId="3B525893" w14:textId="77777777" w:rsidR="00B82148" w:rsidRPr="00C01F5F" w:rsidRDefault="00B82148" w:rsidP="00B82148">
            <w:pPr>
              <w:pStyle w:val="AralkYok"/>
              <w:rPr>
                <w:b/>
                <w:szCs w:val="20"/>
              </w:rPr>
            </w:pPr>
            <w:r w:rsidRPr="00C01F5F">
              <w:rPr>
                <w:b/>
                <w:szCs w:val="20"/>
              </w:rPr>
              <w:t>Isınma:</w:t>
            </w:r>
          </w:p>
        </w:tc>
        <w:tc>
          <w:tcPr>
            <w:tcW w:w="1910" w:type="dxa"/>
            <w:gridSpan w:val="2"/>
            <w:tcBorders>
              <w:left w:val="dotted" w:sz="4" w:space="0" w:color="auto"/>
              <w:bottom w:val="dotted" w:sz="4" w:space="0" w:color="auto"/>
            </w:tcBorders>
            <w:shd w:val="clear" w:color="auto" w:fill="D5DCE4" w:themeFill="text2" w:themeFillTint="33"/>
            <w:vAlign w:val="center"/>
          </w:tcPr>
          <w:p w14:paraId="611CC815" w14:textId="119C5847" w:rsidR="00B82148" w:rsidRPr="00C01F5F" w:rsidRDefault="00B82148" w:rsidP="00B82148">
            <w:pPr>
              <w:pStyle w:val="AralkYok"/>
              <w:jc w:val="center"/>
              <w:rPr>
                <w:bCs/>
                <w:szCs w:val="20"/>
              </w:rPr>
            </w:pPr>
            <w:r w:rsidRPr="00C01F5F">
              <w:rPr>
                <w:bCs/>
                <w:szCs w:val="20"/>
              </w:rPr>
              <w:t>08:00 – 08:45</w:t>
            </w:r>
          </w:p>
        </w:tc>
        <w:tc>
          <w:tcPr>
            <w:tcW w:w="2559" w:type="dxa"/>
            <w:gridSpan w:val="2"/>
            <w:tcBorders>
              <w:bottom w:val="dotted" w:sz="4" w:space="0" w:color="auto"/>
              <w:right w:val="dotted" w:sz="4" w:space="0" w:color="auto"/>
            </w:tcBorders>
            <w:shd w:val="clear" w:color="auto" w:fill="D5DCE4" w:themeFill="text2" w:themeFillTint="33"/>
            <w:vAlign w:val="center"/>
          </w:tcPr>
          <w:p w14:paraId="2834AED0" w14:textId="77777777" w:rsidR="00B82148" w:rsidRPr="00C01F5F" w:rsidRDefault="00B82148" w:rsidP="00B82148">
            <w:pPr>
              <w:pStyle w:val="AralkYok"/>
              <w:rPr>
                <w:b/>
                <w:szCs w:val="20"/>
              </w:rPr>
            </w:pPr>
            <w:r w:rsidRPr="00C01F5F">
              <w:rPr>
                <w:b/>
                <w:szCs w:val="20"/>
              </w:rPr>
              <w:t>Isınma:</w:t>
            </w:r>
          </w:p>
        </w:tc>
        <w:tc>
          <w:tcPr>
            <w:tcW w:w="2101" w:type="dxa"/>
            <w:gridSpan w:val="2"/>
            <w:tcBorders>
              <w:left w:val="dotted" w:sz="4" w:space="0" w:color="auto"/>
              <w:bottom w:val="dotted" w:sz="4" w:space="0" w:color="auto"/>
              <w:right w:val="single" w:sz="18" w:space="0" w:color="auto"/>
            </w:tcBorders>
            <w:shd w:val="clear" w:color="auto" w:fill="D5DCE4" w:themeFill="text2" w:themeFillTint="33"/>
            <w:vAlign w:val="center"/>
          </w:tcPr>
          <w:p w14:paraId="08232B98" w14:textId="5DB85BF4" w:rsidR="00B82148" w:rsidRPr="00C01F5F" w:rsidRDefault="00B82148" w:rsidP="00B82148">
            <w:pPr>
              <w:pStyle w:val="AralkYok"/>
              <w:jc w:val="center"/>
              <w:rPr>
                <w:b/>
                <w:szCs w:val="20"/>
              </w:rPr>
            </w:pPr>
            <w:r w:rsidRPr="00C01F5F">
              <w:rPr>
                <w:bCs/>
                <w:szCs w:val="20"/>
              </w:rPr>
              <w:t>14:</w:t>
            </w:r>
            <w:r w:rsidR="008F5963" w:rsidRPr="00C01F5F">
              <w:rPr>
                <w:bCs/>
                <w:szCs w:val="20"/>
              </w:rPr>
              <w:t>30</w:t>
            </w:r>
            <w:r w:rsidRPr="00C01F5F">
              <w:rPr>
                <w:bCs/>
                <w:szCs w:val="20"/>
              </w:rPr>
              <w:t xml:space="preserve"> – 15:</w:t>
            </w:r>
            <w:r w:rsidR="008F5963" w:rsidRPr="00C01F5F">
              <w:rPr>
                <w:bCs/>
                <w:szCs w:val="20"/>
              </w:rPr>
              <w:t>1</w:t>
            </w:r>
            <w:r w:rsidRPr="00C01F5F">
              <w:rPr>
                <w:bCs/>
                <w:szCs w:val="20"/>
              </w:rPr>
              <w:t>5</w:t>
            </w:r>
          </w:p>
        </w:tc>
      </w:tr>
      <w:tr w:rsidR="00C01F5F" w14:paraId="3CCD96F4" w14:textId="77777777" w:rsidTr="00C01F5F">
        <w:trPr>
          <w:trHeight w:val="338"/>
        </w:trPr>
        <w:tc>
          <w:tcPr>
            <w:tcW w:w="1246" w:type="dxa"/>
            <w:vMerge/>
            <w:tcBorders>
              <w:left w:val="single" w:sz="18" w:space="0" w:color="auto"/>
            </w:tcBorders>
            <w:shd w:val="clear" w:color="auto" w:fill="ACB9CA" w:themeFill="text2" w:themeFillTint="66"/>
          </w:tcPr>
          <w:p w14:paraId="518FA0DC" w14:textId="77777777" w:rsidR="008F5963" w:rsidRDefault="008F5963" w:rsidP="008F5963">
            <w:pPr>
              <w:pStyle w:val="AralkYok"/>
              <w:rPr>
                <w:b/>
                <w:sz w:val="24"/>
              </w:rPr>
            </w:pPr>
          </w:p>
        </w:tc>
        <w:tc>
          <w:tcPr>
            <w:tcW w:w="2511" w:type="dxa"/>
            <w:gridSpan w:val="2"/>
            <w:tcBorders>
              <w:top w:val="dotted" w:sz="4" w:space="0" w:color="auto"/>
              <w:right w:val="dotted" w:sz="4" w:space="0" w:color="auto"/>
            </w:tcBorders>
            <w:shd w:val="clear" w:color="auto" w:fill="D5DCE4" w:themeFill="text2" w:themeFillTint="33"/>
            <w:vAlign w:val="center"/>
          </w:tcPr>
          <w:p w14:paraId="4C2969AA" w14:textId="6D230482" w:rsidR="008F5963" w:rsidRPr="00C01F5F" w:rsidRDefault="008F5963" w:rsidP="008F5963">
            <w:pPr>
              <w:pStyle w:val="AralkYok"/>
              <w:rPr>
                <w:b/>
                <w:szCs w:val="20"/>
              </w:rPr>
            </w:pPr>
            <w:r w:rsidRPr="00C01F5F">
              <w:rPr>
                <w:b/>
                <w:szCs w:val="20"/>
              </w:rPr>
              <w:t>Yarışma Başlangıcı:</w:t>
            </w:r>
          </w:p>
        </w:tc>
        <w:tc>
          <w:tcPr>
            <w:tcW w:w="1910" w:type="dxa"/>
            <w:gridSpan w:val="2"/>
            <w:tcBorders>
              <w:top w:val="dotted" w:sz="4" w:space="0" w:color="auto"/>
              <w:left w:val="dotted" w:sz="4" w:space="0" w:color="auto"/>
            </w:tcBorders>
            <w:shd w:val="clear" w:color="auto" w:fill="D5DCE4" w:themeFill="text2" w:themeFillTint="33"/>
            <w:vAlign w:val="center"/>
          </w:tcPr>
          <w:p w14:paraId="0E1AF5A9" w14:textId="7370E60F" w:rsidR="008F5963" w:rsidRPr="00C01F5F" w:rsidRDefault="008F5963" w:rsidP="008F5963">
            <w:pPr>
              <w:pStyle w:val="AralkYok"/>
              <w:jc w:val="center"/>
              <w:rPr>
                <w:b/>
                <w:szCs w:val="20"/>
              </w:rPr>
            </w:pPr>
            <w:r w:rsidRPr="00C01F5F">
              <w:rPr>
                <w:bCs/>
                <w:szCs w:val="20"/>
              </w:rPr>
              <w:t>09:00</w:t>
            </w:r>
          </w:p>
        </w:tc>
        <w:tc>
          <w:tcPr>
            <w:tcW w:w="2559" w:type="dxa"/>
            <w:gridSpan w:val="2"/>
            <w:tcBorders>
              <w:top w:val="dotted" w:sz="4" w:space="0" w:color="auto"/>
              <w:right w:val="dotted" w:sz="4" w:space="0" w:color="auto"/>
            </w:tcBorders>
            <w:shd w:val="clear" w:color="auto" w:fill="D5DCE4" w:themeFill="text2" w:themeFillTint="33"/>
            <w:vAlign w:val="center"/>
          </w:tcPr>
          <w:p w14:paraId="3B4F10CA" w14:textId="77777777" w:rsidR="008F5963" w:rsidRPr="00C01F5F" w:rsidRDefault="008F5963" w:rsidP="008F5963">
            <w:pPr>
              <w:pStyle w:val="AralkYok"/>
              <w:rPr>
                <w:b/>
                <w:szCs w:val="20"/>
              </w:rPr>
            </w:pPr>
            <w:r w:rsidRPr="00C01F5F">
              <w:rPr>
                <w:b/>
                <w:szCs w:val="20"/>
              </w:rPr>
              <w:t>Yarışma Başlangıcı:</w:t>
            </w:r>
          </w:p>
        </w:tc>
        <w:tc>
          <w:tcPr>
            <w:tcW w:w="2101" w:type="dxa"/>
            <w:gridSpan w:val="2"/>
            <w:tcBorders>
              <w:top w:val="dotted" w:sz="4" w:space="0" w:color="auto"/>
              <w:left w:val="dotted" w:sz="4" w:space="0" w:color="auto"/>
              <w:right w:val="single" w:sz="18" w:space="0" w:color="auto"/>
            </w:tcBorders>
            <w:shd w:val="clear" w:color="auto" w:fill="D5DCE4" w:themeFill="text2" w:themeFillTint="33"/>
            <w:vAlign w:val="center"/>
          </w:tcPr>
          <w:p w14:paraId="6343D84B" w14:textId="1CC9E782" w:rsidR="008F5963" w:rsidRPr="00C01F5F" w:rsidRDefault="008F5963" w:rsidP="008F5963">
            <w:pPr>
              <w:pStyle w:val="AralkYok"/>
              <w:jc w:val="center"/>
              <w:rPr>
                <w:b/>
                <w:szCs w:val="20"/>
              </w:rPr>
            </w:pPr>
            <w:r w:rsidRPr="00C01F5F">
              <w:rPr>
                <w:bCs/>
                <w:szCs w:val="20"/>
              </w:rPr>
              <w:t>15:30</w:t>
            </w:r>
          </w:p>
        </w:tc>
      </w:tr>
      <w:tr w:rsidR="00C01F5F" w14:paraId="1D2AC866" w14:textId="77777777" w:rsidTr="00C01F5F">
        <w:trPr>
          <w:trHeight w:val="338"/>
        </w:trPr>
        <w:tc>
          <w:tcPr>
            <w:tcW w:w="1246" w:type="dxa"/>
            <w:vMerge/>
            <w:tcBorders>
              <w:left w:val="single" w:sz="18" w:space="0" w:color="auto"/>
            </w:tcBorders>
            <w:shd w:val="clear" w:color="auto" w:fill="ACB9CA" w:themeFill="text2" w:themeFillTint="66"/>
          </w:tcPr>
          <w:p w14:paraId="3624E316" w14:textId="77777777" w:rsidR="008F5963" w:rsidRDefault="008F5963" w:rsidP="008F5963">
            <w:pPr>
              <w:pStyle w:val="AralkYok"/>
              <w:rPr>
                <w:b/>
                <w:sz w:val="24"/>
              </w:rPr>
            </w:pPr>
          </w:p>
        </w:tc>
        <w:tc>
          <w:tcPr>
            <w:tcW w:w="419" w:type="dxa"/>
            <w:vMerge w:val="restart"/>
            <w:shd w:val="clear" w:color="auto" w:fill="F2F2F2" w:themeFill="background1" w:themeFillShade="F2"/>
            <w:vAlign w:val="center"/>
          </w:tcPr>
          <w:p w14:paraId="402891AB" w14:textId="77777777" w:rsidR="008F5963" w:rsidRPr="00C01F5F" w:rsidRDefault="008F5963" w:rsidP="008F5963">
            <w:pPr>
              <w:pStyle w:val="AralkYok"/>
              <w:jc w:val="center"/>
              <w:rPr>
                <w:rFonts w:cstheme="minorHAnsi"/>
                <w:b/>
                <w:sz w:val="20"/>
                <w:szCs w:val="20"/>
              </w:rPr>
            </w:pPr>
            <w:r w:rsidRPr="00C01F5F">
              <w:rPr>
                <w:rFonts w:cstheme="minorHAnsi"/>
                <w:b/>
                <w:sz w:val="20"/>
                <w:szCs w:val="20"/>
              </w:rPr>
              <w:t>01</w:t>
            </w:r>
          </w:p>
        </w:tc>
        <w:tc>
          <w:tcPr>
            <w:tcW w:w="2092" w:type="dxa"/>
            <w:tcBorders>
              <w:bottom w:val="dotted" w:sz="4" w:space="0" w:color="auto"/>
              <w:right w:val="dotted" w:sz="4" w:space="0" w:color="auto"/>
            </w:tcBorders>
            <w:shd w:val="clear" w:color="auto" w:fill="F2F2F2" w:themeFill="background1" w:themeFillShade="F2"/>
            <w:vAlign w:val="center"/>
          </w:tcPr>
          <w:p w14:paraId="6F691C51" w14:textId="3E4CD27C" w:rsidR="008F5963" w:rsidRPr="00695DCF" w:rsidRDefault="008F5963" w:rsidP="008F5963">
            <w:pPr>
              <w:pStyle w:val="AralkYok"/>
              <w:rPr>
                <w:rFonts w:cstheme="minorHAnsi"/>
                <w:bCs/>
                <w:sz w:val="20"/>
                <w:szCs w:val="20"/>
              </w:rPr>
            </w:pPr>
            <w:r w:rsidRPr="00C01F5F">
              <w:rPr>
                <w:rFonts w:cstheme="minorHAnsi"/>
                <w:bCs/>
              </w:rPr>
              <w:t>1000m. Monopalet</w:t>
            </w:r>
          </w:p>
        </w:tc>
        <w:tc>
          <w:tcPr>
            <w:tcW w:w="627" w:type="dxa"/>
            <w:tcBorders>
              <w:left w:val="dotted" w:sz="4" w:space="0" w:color="auto"/>
              <w:bottom w:val="dotted" w:sz="4" w:space="0" w:color="auto"/>
              <w:right w:val="dotted" w:sz="4" w:space="0" w:color="auto"/>
            </w:tcBorders>
            <w:shd w:val="clear" w:color="auto" w:fill="F2F2F2" w:themeFill="background1" w:themeFillShade="F2"/>
            <w:vAlign w:val="center"/>
          </w:tcPr>
          <w:p w14:paraId="2E704F68" w14:textId="77777777" w:rsidR="008F5963" w:rsidRPr="00C01F5F" w:rsidRDefault="008F5963" w:rsidP="008F5963">
            <w:pPr>
              <w:pStyle w:val="AralkYok"/>
              <w:jc w:val="center"/>
              <w:rPr>
                <w:rFonts w:cstheme="minorHAnsi"/>
                <w:bCs/>
              </w:rPr>
            </w:pPr>
            <w:r w:rsidRPr="00C01F5F">
              <w:rPr>
                <w:rFonts w:cstheme="minorHAnsi"/>
                <w:bCs/>
              </w:rPr>
              <w:t>Kadın</w:t>
            </w:r>
          </w:p>
        </w:tc>
        <w:tc>
          <w:tcPr>
            <w:tcW w:w="1283" w:type="dxa"/>
            <w:vMerge w:val="restart"/>
            <w:tcBorders>
              <w:left w:val="dotted" w:sz="4" w:space="0" w:color="auto"/>
              <w:bottom w:val="dotted" w:sz="4" w:space="0" w:color="auto"/>
            </w:tcBorders>
            <w:shd w:val="clear" w:color="auto" w:fill="F2F2F2" w:themeFill="background1" w:themeFillShade="F2"/>
            <w:vAlign w:val="center"/>
          </w:tcPr>
          <w:p w14:paraId="25A3058D" w14:textId="4EA43814" w:rsidR="008F5963" w:rsidRPr="00C01F5F" w:rsidRDefault="008F5963" w:rsidP="008F5963">
            <w:pPr>
              <w:pStyle w:val="AralkYok"/>
              <w:jc w:val="center"/>
              <w:rPr>
                <w:rFonts w:cstheme="minorHAnsi"/>
                <w:bCs/>
                <w:sz w:val="20"/>
                <w:szCs w:val="20"/>
              </w:rPr>
            </w:pPr>
            <w:r w:rsidRPr="00C01F5F">
              <w:rPr>
                <w:rFonts w:cstheme="minorHAnsi"/>
                <w:bCs/>
                <w:sz w:val="20"/>
                <w:szCs w:val="20"/>
              </w:rPr>
              <w:t>A-B-C Kategori</w:t>
            </w:r>
          </w:p>
        </w:tc>
        <w:tc>
          <w:tcPr>
            <w:tcW w:w="419" w:type="dxa"/>
            <w:vMerge w:val="restart"/>
            <w:shd w:val="clear" w:color="auto" w:fill="F2F2F2" w:themeFill="background1" w:themeFillShade="F2"/>
            <w:vAlign w:val="center"/>
          </w:tcPr>
          <w:p w14:paraId="7A18B19C" w14:textId="551563BD" w:rsidR="008F5963" w:rsidRPr="00C01F5F" w:rsidRDefault="008F5963" w:rsidP="008F5963">
            <w:pPr>
              <w:pStyle w:val="AralkYok"/>
              <w:jc w:val="center"/>
              <w:rPr>
                <w:rFonts w:cstheme="minorHAnsi"/>
                <w:b/>
                <w:sz w:val="20"/>
                <w:szCs w:val="20"/>
              </w:rPr>
            </w:pPr>
            <w:r w:rsidRPr="00C01F5F">
              <w:rPr>
                <w:rFonts w:cstheme="minorHAnsi"/>
                <w:b/>
                <w:sz w:val="20"/>
                <w:szCs w:val="20"/>
              </w:rPr>
              <w:t>03</w:t>
            </w:r>
          </w:p>
        </w:tc>
        <w:tc>
          <w:tcPr>
            <w:tcW w:w="2140" w:type="dxa"/>
            <w:tcBorders>
              <w:bottom w:val="dotted" w:sz="4" w:space="0" w:color="auto"/>
              <w:right w:val="dotted" w:sz="4" w:space="0" w:color="auto"/>
            </w:tcBorders>
            <w:shd w:val="clear" w:color="auto" w:fill="F2F2F2" w:themeFill="background1" w:themeFillShade="F2"/>
            <w:vAlign w:val="center"/>
          </w:tcPr>
          <w:p w14:paraId="2062A123" w14:textId="076E92B0" w:rsidR="008F5963" w:rsidRPr="00C01F5F" w:rsidRDefault="008F5963" w:rsidP="008F5963">
            <w:pPr>
              <w:pStyle w:val="AralkYok"/>
              <w:rPr>
                <w:rFonts w:cstheme="minorHAnsi"/>
                <w:bCs/>
              </w:rPr>
            </w:pPr>
            <w:r w:rsidRPr="00C01F5F">
              <w:rPr>
                <w:rFonts w:cstheme="minorHAnsi"/>
                <w:bCs/>
              </w:rPr>
              <w:t>1000m. Çift Palet</w:t>
            </w:r>
          </w:p>
        </w:tc>
        <w:tc>
          <w:tcPr>
            <w:tcW w:w="718" w:type="dxa"/>
            <w:tcBorders>
              <w:left w:val="dotted" w:sz="4" w:space="0" w:color="auto"/>
              <w:bottom w:val="dotted" w:sz="4" w:space="0" w:color="auto"/>
              <w:right w:val="dotted" w:sz="4" w:space="0" w:color="auto"/>
            </w:tcBorders>
            <w:shd w:val="clear" w:color="auto" w:fill="F2F2F2" w:themeFill="background1" w:themeFillShade="F2"/>
            <w:vAlign w:val="center"/>
          </w:tcPr>
          <w:p w14:paraId="02CC921C" w14:textId="77777777" w:rsidR="008F5963" w:rsidRPr="00C01F5F" w:rsidRDefault="008F5963" w:rsidP="008F5963">
            <w:pPr>
              <w:pStyle w:val="AralkYok"/>
              <w:jc w:val="center"/>
              <w:rPr>
                <w:rFonts w:cstheme="minorHAnsi"/>
                <w:bCs/>
              </w:rPr>
            </w:pPr>
            <w:r w:rsidRPr="00C01F5F">
              <w:rPr>
                <w:rFonts w:cstheme="minorHAnsi"/>
                <w:bCs/>
              </w:rPr>
              <w:t>Kadın</w:t>
            </w:r>
          </w:p>
        </w:tc>
        <w:tc>
          <w:tcPr>
            <w:tcW w:w="1383" w:type="dxa"/>
            <w:vMerge w:val="restart"/>
            <w:tcBorders>
              <w:left w:val="dotted" w:sz="4" w:space="0" w:color="auto"/>
              <w:bottom w:val="dotted" w:sz="4" w:space="0" w:color="auto"/>
              <w:right w:val="single" w:sz="18" w:space="0" w:color="auto"/>
            </w:tcBorders>
            <w:shd w:val="clear" w:color="auto" w:fill="F2F2F2" w:themeFill="background1" w:themeFillShade="F2"/>
            <w:vAlign w:val="center"/>
          </w:tcPr>
          <w:p w14:paraId="7D0E0034" w14:textId="2AB40B3F" w:rsidR="008F5963" w:rsidRPr="00C01F5F" w:rsidRDefault="008F5963" w:rsidP="008F5963">
            <w:pPr>
              <w:pStyle w:val="AralkYok"/>
              <w:jc w:val="center"/>
              <w:rPr>
                <w:rFonts w:cstheme="minorHAnsi"/>
                <w:bCs/>
                <w:sz w:val="20"/>
                <w:szCs w:val="20"/>
              </w:rPr>
            </w:pPr>
            <w:r w:rsidRPr="00C01F5F">
              <w:rPr>
                <w:rFonts w:cstheme="minorHAnsi"/>
                <w:bCs/>
                <w:sz w:val="20"/>
                <w:szCs w:val="20"/>
              </w:rPr>
              <w:t>A-B-C Kategori</w:t>
            </w:r>
          </w:p>
        </w:tc>
      </w:tr>
      <w:tr w:rsidR="00C01F5F" w14:paraId="1BDC7B74" w14:textId="77777777" w:rsidTr="00C01F5F">
        <w:trPr>
          <w:trHeight w:val="338"/>
        </w:trPr>
        <w:tc>
          <w:tcPr>
            <w:tcW w:w="1246" w:type="dxa"/>
            <w:vMerge/>
            <w:tcBorders>
              <w:left w:val="single" w:sz="18" w:space="0" w:color="auto"/>
            </w:tcBorders>
            <w:shd w:val="clear" w:color="auto" w:fill="ACB9CA" w:themeFill="text2" w:themeFillTint="66"/>
          </w:tcPr>
          <w:p w14:paraId="0D56C50D" w14:textId="77777777" w:rsidR="008F5963" w:rsidRDefault="008F5963" w:rsidP="008F5963">
            <w:pPr>
              <w:pStyle w:val="AralkYok"/>
              <w:rPr>
                <w:b/>
                <w:sz w:val="24"/>
              </w:rPr>
            </w:pPr>
          </w:p>
        </w:tc>
        <w:tc>
          <w:tcPr>
            <w:tcW w:w="419" w:type="dxa"/>
            <w:vMerge/>
            <w:shd w:val="clear" w:color="auto" w:fill="F2F2F2" w:themeFill="background1" w:themeFillShade="F2"/>
          </w:tcPr>
          <w:p w14:paraId="54D24EF3" w14:textId="77777777" w:rsidR="008F5963" w:rsidRPr="00C01F5F" w:rsidRDefault="008F5963" w:rsidP="008F5963">
            <w:pPr>
              <w:pStyle w:val="AralkYok"/>
              <w:rPr>
                <w:rFonts w:cstheme="minorHAnsi"/>
                <w:b/>
                <w:sz w:val="20"/>
                <w:szCs w:val="20"/>
              </w:rPr>
            </w:pPr>
          </w:p>
        </w:tc>
        <w:tc>
          <w:tcPr>
            <w:tcW w:w="2092" w:type="dxa"/>
            <w:tcBorders>
              <w:top w:val="dotted" w:sz="4" w:space="0" w:color="auto"/>
              <w:bottom w:val="single" w:sz="4" w:space="0" w:color="auto"/>
              <w:right w:val="dotted" w:sz="4" w:space="0" w:color="auto"/>
            </w:tcBorders>
            <w:shd w:val="clear" w:color="auto" w:fill="F2F2F2" w:themeFill="background1" w:themeFillShade="F2"/>
            <w:vAlign w:val="center"/>
          </w:tcPr>
          <w:p w14:paraId="232BA834" w14:textId="27988CE0" w:rsidR="008F5963" w:rsidRPr="00695DCF" w:rsidRDefault="008F5963" w:rsidP="008F5963">
            <w:pPr>
              <w:pStyle w:val="AralkYok"/>
              <w:rPr>
                <w:rFonts w:cstheme="minorHAnsi"/>
                <w:bCs/>
                <w:sz w:val="20"/>
                <w:szCs w:val="20"/>
              </w:rPr>
            </w:pPr>
            <w:r w:rsidRPr="00C01F5F">
              <w:rPr>
                <w:rFonts w:cstheme="minorHAnsi"/>
                <w:bCs/>
              </w:rPr>
              <w:t>1000m. Monopalet</w:t>
            </w:r>
          </w:p>
        </w:tc>
        <w:tc>
          <w:tcPr>
            <w:tcW w:w="627" w:type="dxa"/>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5CE0AA41" w14:textId="77777777" w:rsidR="008F5963" w:rsidRPr="00C01F5F" w:rsidRDefault="008F5963" w:rsidP="008F5963">
            <w:pPr>
              <w:pStyle w:val="AralkYok"/>
              <w:jc w:val="center"/>
              <w:rPr>
                <w:rFonts w:cstheme="minorHAnsi"/>
                <w:bCs/>
              </w:rPr>
            </w:pPr>
            <w:r w:rsidRPr="00C01F5F">
              <w:rPr>
                <w:rFonts w:cstheme="minorHAnsi"/>
                <w:bCs/>
              </w:rPr>
              <w:t>Erkek</w:t>
            </w:r>
          </w:p>
        </w:tc>
        <w:tc>
          <w:tcPr>
            <w:tcW w:w="1283" w:type="dxa"/>
            <w:vMerge/>
            <w:tcBorders>
              <w:top w:val="dotted" w:sz="4" w:space="0" w:color="auto"/>
              <w:left w:val="dotted" w:sz="4" w:space="0" w:color="auto"/>
              <w:bottom w:val="single" w:sz="4" w:space="0" w:color="auto"/>
            </w:tcBorders>
            <w:shd w:val="clear" w:color="auto" w:fill="F2F2F2" w:themeFill="background1" w:themeFillShade="F2"/>
            <w:vAlign w:val="center"/>
          </w:tcPr>
          <w:p w14:paraId="31F077E0" w14:textId="77777777" w:rsidR="008F5963" w:rsidRPr="00C01F5F" w:rsidRDefault="008F5963" w:rsidP="008F5963">
            <w:pPr>
              <w:pStyle w:val="AralkYok"/>
              <w:jc w:val="center"/>
              <w:rPr>
                <w:rFonts w:cstheme="minorHAnsi"/>
                <w:bCs/>
                <w:sz w:val="20"/>
                <w:szCs w:val="20"/>
              </w:rPr>
            </w:pPr>
          </w:p>
        </w:tc>
        <w:tc>
          <w:tcPr>
            <w:tcW w:w="419" w:type="dxa"/>
            <w:vMerge/>
            <w:shd w:val="clear" w:color="auto" w:fill="F2F2F2" w:themeFill="background1" w:themeFillShade="F2"/>
          </w:tcPr>
          <w:p w14:paraId="7133944E" w14:textId="77777777" w:rsidR="008F5963" w:rsidRPr="00C01F5F" w:rsidRDefault="008F5963" w:rsidP="008F5963">
            <w:pPr>
              <w:pStyle w:val="AralkYok"/>
              <w:rPr>
                <w:rFonts w:cstheme="minorHAnsi"/>
                <w:b/>
                <w:sz w:val="20"/>
                <w:szCs w:val="20"/>
              </w:rPr>
            </w:pPr>
          </w:p>
        </w:tc>
        <w:tc>
          <w:tcPr>
            <w:tcW w:w="2140" w:type="dxa"/>
            <w:tcBorders>
              <w:top w:val="dotted" w:sz="4" w:space="0" w:color="auto"/>
              <w:bottom w:val="single" w:sz="4" w:space="0" w:color="auto"/>
              <w:right w:val="dotted" w:sz="4" w:space="0" w:color="auto"/>
            </w:tcBorders>
            <w:shd w:val="clear" w:color="auto" w:fill="F2F2F2" w:themeFill="background1" w:themeFillShade="F2"/>
            <w:vAlign w:val="center"/>
          </w:tcPr>
          <w:p w14:paraId="62CD5C8F" w14:textId="663400B1" w:rsidR="008F5963" w:rsidRPr="00C01F5F" w:rsidRDefault="008F5963" w:rsidP="008F5963">
            <w:pPr>
              <w:pStyle w:val="AralkYok"/>
              <w:rPr>
                <w:rFonts w:cstheme="minorHAnsi"/>
                <w:bCs/>
              </w:rPr>
            </w:pPr>
            <w:r w:rsidRPr="00C01F5F">
              <w:rPr>
                <w:rFonts w:cstheme="minorHAnsi"/>
                <w:bCs/>
              </w:rPr>
              <w:t>1000m. Çift Palet</w:t>
            </w:r>
          </w:p>
        </w:tc>
        <w:tc>
          <w:tcPr>
            <w:tcW w:w="718" w:type="dxa"/>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7B64CD43" w14:textId="77777777" w:rsidR="008F5963" w:rsidRPr="00C01F5F" w:rsidRDefault="008F5963" w:rsidP="008F5963">
            <w:pPr>
              <w:pStyle w:val="AralkYok"/>
              <w:jc w:val="center"/>
              <w:rPr>
                <w:rFonts w:cstheme="minorHAnsi"/>
                <w:bCs/>
              </w:rPr>
            </w:pPr>
            <w:r w:rsidRPr="00C01F5F">
              <w:rPr>
                <w:rFonts w:cstheme="minorHAnsi"/>
                <w:bCs/>
              </w:rPr>
              <w:t>Erkek</w:t>
            </w:r>
          </w:p>
        </w:tc>
        <w:tc>
          <w:tcPr>
            <w:tcW w:w="1383" w:type="dxa"/>
            <w:vMerge/>
            <w:tcBorders>
              <w:top w:val="dotted" w:sz="4" w:space="0" w:color="auto"/>
              <w:left w:val="dotted" w:sz="4" w:space="0" w:color="auto"/>
              <w:bottom w:val="single" w:sz="4" w:space="0" w:color="auto"/>
              <w:right w:val="single" w:sz="18" w:space="0" w:color="auto"/>
            </w:tcBorders>
            <w:shd w:val="clear" w:color="auto" w:fill="F2F2F2" w:themeFill="background1" w:themeFillShade="F2"/>
            <w:vAlign w:val="center"/>
          </w:tcPr>
          <w:p w14:paraId="65237215" w14:textId="77777777" w:rsidR="008F5963" w:rsidRPr="00C01F5F" w:rsidRDefault="008F5963" w:rsidP="008F5963">
            <w:pPr>
              <w:pStyle w:val="AralkYok"/>
              <w:jc w:val="center"/>
              <w:rPr>
                <w:rFonts w:cstheme="minorHAnsi"/>
                <w:bCs/>
                <w:sz w:val="20"/>
                <w:szCs w:val="20"/>
              </w:rPr>
            </w:pPr>
          </w:p>
        </w:tc>
      </w:tr>
      <w:tr w:rsidR="00C01F5F" w14:paraId="7E87C686" w14:textId="77777777" w:rsidTr="00C01F5F">
        <w:trPr>
          <w:trHeight w:val="338"/>
        </w:trPr>
        <w:tc>
          <w:tcPr>
            <w:tcW w:w="1246" w:type="dxa"/>
            <w:vMerge/>
            <w:tcBorders>
              <w:left w:val="single" w:sz="18" w:space="0" w:color="auto"/>
            </w:tcBorders>
            <w:shd w:val="clear" w:color="auto" w:fill="ACB9CA" w:themeFill="text2" w:themeFillTint="66"/>
          </w:tcPr>
          <w:p w14:paraId="7478D339" w14:textId="77777777" w:rsidR="008F5963" w:rsidRDefault="008F5963" w:rsidP="008F5963">
            <w:pPr>
              <w:pStyle w:val="AralkYok"/>
              <w:rPr>
                <w:b/>
                <w:sz w:val="24"/>
              </w:rPr>
            </w:pPr>
          </w:p>
        </w:tc>
        <w:tc>
          <w:tcPr>
            <w:tcW w:w="419" w:type="dxa"/>
            <w:vMerge w:val="restart"/>
            <w:shd w:val="clear" w:color="auto" w:fill="F2F2F2" w:themeFill="background1" w:themeFillShade="F2"/>
            <w:vAlign w:val="center"/>
          </w:tcPr>
          <w:p w14:paraId="5A4C39DA" w14:textId="77777777" w:rsidR="008F5963" w:rsidRPr="00C01F5F" w:rsidRDefault="008F5963" w:rsidP="008F5963">
            <w:pPr>
              <w:pStyle w:val="AralkYok"/>
              <w:jc w:val="center"/>
              <w:rPr>
                <w:rFonts w:cstheme="minorHAnsi"/>
                <w:b/>
                <w:sz w:val="20"/>
                <w:szCs w:val="20"/>
              </w:rPr>
            </w:pPr>
            <w:r w:rsidRPr="00C01F5F">
              <w:rPr>
                <w:rFonts w:cstheme="minorHAnsi"/>
                <w:b/>
                <w:sz w:val="20"/>
                <w:szCs w:val="20"/>
              </w:rPr>
              <w:t>02</w:t>
            </w:r>
          </w:p>
        </w:tc>
        <w:tc>
          <w:tcPr>
            <w:tcW w:w="2092" w:type="dxa"/>
            <w:tcBorders>
              <w:bottom w:val="dotted" w:sz="4" w:space="0" w:color="auto"/>
              <w:right w:val="dotted" w:sz="4" w:space="0" w:color="auto"/>
            </w:tcBorders>
            <w:shd w:val="clear" w:color="auto" w:fill="F2F2F2" w:themeFill="background1" w:themeFillShade="F2"/>
            <w:vAlign w:val="center"/>
          </w:tcPr>
          <w:p w14:paraId="39543BAF" w14:textId="524C63AC" w:rsidR="008F5963" w:rsidRPr="00C01F5F" w:rsidRDefault="008F5963" w:rsidP="008F5963">
            <w:pPr>
              <w:pStyle w:val="AralkYok"/>
              <w:rPr>
                <w:rFonts w:cstheme="minorHAnsi"/>
                <w:bCs/>
              </w:rPr>
            </w:pPr>
            <w:r w:rsidRPr="00C01F5F">
              <w:rPr>
                <w:rFonts w:cstheme="minorHAnsi"/>
                <w:bCs/>
              </w:rPr>
              <w:t>4000m. Çift Palet</w:t>
            </w:r>
          </w:p>
        </w:tc>
        <w:tc>
          <w:tcPr>
            <w:tcW w:w="627" w:type="dxa"/>
            <w:tcBorders>
              <w:left w:val="dotted" w:sz="4" w:space="0" w:color="auto"/>
              <w:bottom w:val="dotted" w:sz="4" w:space="0" w:color="auto"/>
              <w:right w:val="dotted" w:sz="4" w:space="0" w:color="auto"/>
            </w:tcBorders>
            <w:shd w:val="clear" w:color="auto" w:fill="F2F2F2" w:themeFill="background1" w:themeFillShade="F2"/>
            <w:vAlign w:val="center"/>
          </w:tcPr>
          <w:p w14:paraId="6F827A18" w14:textId="77777777" w:rsidR="008F5963" w:rsidRPr="00C01F5F" w:rsidRDefault="008F5963" w:rsidP="008F5963">
            <w:pPr>
              <w:pStyle w:val="AralkYok"/>
              <w:jc w:val="center"/>
              <w:rPr>
                <w:rFonts w:cstheme="minorHAnsi"/>
                <w:bCs/>
              </w:rPr>
            </w:pPr>
            <w:r w:rsidRPr="00C01F5F">
              <w:rPr>
                <w:rFonts w:cstheme="minorHAnsi"/>
                <w:bCs/>
              </w:rPr>
              <w:t>Kadın</w:t>
            </w:r>
          </w:p>
        </w:tc>
        <w:tc>
          <w:tcPr>
            <w:tcW w:w="1283" w:type="dxa"/>
            <w:vMerge w:val="restart"/>
            <w:tcBorders>
              <w:left w:val="dotted" w:sz="4" w:space="0" w:color="auto"/>
              <w:bottom w:val="dotted" w:sz="4" w:space="0" w:color="auto"/>
            </w:tcBorders>
            <w:shd w:val="clear" w:color="auto" w:fill="F2F2F2" w:themeFill="background1" w:themeFillShade="F2"/>
            <w:vAlign w:val="center"/>
          </w:tcPr>
          <w:p w14:paraId="7B92DC88" w14:textId="3679285C" w:rsidR="008F5963" w:rsidRPr="00C01F5F" w:rsidRDefault="008F5963" w:rsidP="008F5963">
            <w:pPr>
              <w:pStyle w:val="AralkYok"/>
              <w:jc w:val="center"/>
              <w:rPr>
                <w:rFonts w:cstheme="minorHAnsi"/>
                <w:bCs/>
                <w:sz w:val="20"/>
                <w:szCs w:val="20"/>
              </w:rPr>
            </w:pPr>
            <w:r w:rsidRPr="00C01F5F">
              <w:rPr>
                <w:rFonts w:cstheme="minorHAnsi"/>
                <w:bCs/>
                <w:sz w:val="20"/>
                <w:szCs w:val="20"/>
              </w:rPr>
              <w:t>A-B-C Kategori</w:t>
            </w:r>
          </w:p>
        </w:tc>
        <w:tc>
          <w:tcPr>
            <w:tcW w:w="419" w:type="dxa"/>
            <w:vMerge w:val="restart"/>
            <w:shd w:val="clear" w:color="auto" w:fill="F2F2F2" w:themeFill="background1" w:themeFillShade="F2"/>
            <w:vAlign w:val="center"/>
          </w:tcPr>
          <w:p w14:paraId="4C234A50" w14:textId="0A259B2F" w:rsidR="008F5963" w:rsidRPr="00C01F5F" w:rsidRDefault="008F5963" w:rsidP="008F5963">
            <w:pPr>
              <w:pStyle w:val="AralkYok"/>
              <w:jc w:val="center"/>
              <w:rPr>
                <w:rFonts w:cstheme="minorHAnsi"/>
                <w:b/>
                <w:sz w:val="20"/>
                <w:szCs w:val="20"/>
              </w:rPr>
            </w:pPr>
            <w:r w:rsidRPr="00C01F5F">
              <w:rPr>
                <w:rFonts w:cstheme="minorHAnsi"/>
                <w:b/>
                <w:sz w:val="20"/>
                <w:szCs w:val="20"/>
              </w:rPr>
              <w:t>04</w:t>
            </w:r>
          </w:p>
        </w:tc>
        <w:tc>
          <w:tcPr>
            <w:tcW w:w="2140" w:type="dxa"/>
            <w:tcBorders>
              <w:bottom w:val="dotted" w:sz="4" w:space="0" w:color="auto"/>
              <w:right w:val="dotted" w:sz="4" w:space="0" w:color="auto"/>
            </w:tcBorders>
            <w:shd w:val="clear" w:color="auto" w:fill="F2F2F2" w:themeFill="background1" w:themeFillShade="F2"/>
            <w:vAlign w:val="center"/>
          </w:tcPr>
          <w:p w14:paraId="00E6B11D" w14:textId="78B27A5A" w:rsidR="008F5963" w:rsidRPr="00C01F5F" w:rsidRDefault="008F5963" w:rsidP="008F5963">
            <w:pPr>
              <w:pStyle w:val="AralkYok"/>
              <w:rPr>
                <w:rFonts w:cstheme="minorHAnsi"/>
                <w:bCs/>
              </w:rPr>
            </w:pPr>
            <w:r w:rsidRPr="00C01F5F">
              <w:rPr>
                <w:rFonts w:cstheme="minorHAnsi"/>
                <w:bCs/>
              </w:rPr>
              <w:t>4000m. Monopalet</w:t>
            </w:r>
          </w:p>
        </w:tc>
        <w:tc>
          <w:tcPr>
            <w:tcW w:w="718" w:type="dxa"/>
            <w:tcBorders>
              <w:left w:val="dotted" w:sz="4" w:space="0" w:color="auto"/>
              <w:bottom w:val="dotted" w:sz="4" w:space="0" w:color="auto"/>
              <w:right w:val="dotted" w:sz="4" w:space="0" w:color="auto"/>
            </w:tcBorders>
            <w:shd w:val="clear" w:color="auto" w:fill="F2F2F2" w:themeFill="background1" w:themeFillShade="F2"/>
            <w:vAlign w:val="center"/>
          </w:tcPr>
          <w:p w14:paraId="2D25550B" w14:textId="77777777" w:rsidR="008F5963" w:rsidRPr="00C01F5F" w:rsidRDefault="008F5963" w:rsidP="008F5963">
            <w:pPr>
              <w:pStyle w:val="AralkYok"/>
              <w:jc w:val="center"/>
              <w:rPr>
                <w:rFonts w:cstheme="minorHAnsi"/>
                <w:bCs/>
              </w:rPr>
            </w:pPr>
            <w:r w:rsidRPr="00C01F5F">
              <w:rPr>
                <w:rFonts w:cstheme="minorHAnsi"/>
                <w:bCs/>
              </w:rPr>
              <w:t>Kadın</w:t>
            </w:r>
          </w:p>
        </w:tc>
        <w:tc>
          <w:tcPr>
            <w:tcW w:w="1383" w:type="dxa"/>
            <w:vMerge w:val="restart"/>
            <w:tcBorders>
              <w:left w:val="dotted" w:sz="4" w:space="0" w:color="auto"/>
              <w:bottom w:val="dotted" w:sz="4" w:space="0" w:color="auto"/>
              <w:right w:val="single" w:sz="18" w:space="0" w:color="auto"/>
            </w:tcBorders>
            <w:shd w:val="clear" w:color="auto" w:fill="F2F2F2" w:themeFill="background1" w:themeFillShade="F2"/>
            <w:vAlign w:val="center"/>
          </w:tcPr>
          <w:p w14:paraId="0C3C409F" w14:textId="1378F0FC" w:rsidR="008F5963" w:rsidRPr="00C01F5F" w:rsidRDefault="008F5963" w:rsidP="008F5963">
            <w:pPr>
              <w:pStyle w:val="AralkYok"/>
              <w:jc w:val="center"/>
              <w:rPr>
                <w:rFonts w:cstheme="minorHAnsi"/>
                <w:bCs/>
                <w:sz w:val="20"/>
                <w:szCs w:val="20"/>
              </w:rPr>
            </w:pPr>
            <w:r w:rsidRPr="00C01F5F">
              <w:rPr>
                <w:rFonts w:cstheme="minorHAnsi"/>
                <w:bCs/>
                <w:sz w:val="20"/>
                <w:szCs w:val="20"/>
              </w:rPr>
              <w:t>A-B-C Kategori</w:t>
            </w:r>
          </w:p>
        </w:tc>
      </w:tr>
      <w:tr w:rsidR="00C01F5F" w14:paraId="3BCE74FF" w14:textId="77777777" w:rsidTr="00C01F5F">
        <w:trPr>
          <w:trHeight w:val="338"/>
        </w:trPr>
        <w:tc>
          <w:tcPr>
            <w:tcW w:w="1246" w:type="dxa"/>
            <w:vMerge/>
            <w:tcBorders>
              <w:left w:val="single" w:sz="18" w:space="0" w:color="auto"/>
              <w:bottom w:val="single" w:sz="12" w:space="0" w:color="auto"/>
            </w:tcBorders>
            <w:shd w:val="clear" w:color="auto" w:fill="ACB9CA" w:themeFill="text2" w:themeFillTint="66"/>
          </w:tcPr>
          <w:p w14:paraId="39D7F210" w14:textId="77777777" w:rsidR="008F5963" w:rsidRDefault="008F5963" w:rsidP="008F5963">
            <w:pPr>
              <w:pStyle w:val="AralkYok"/>
              <w:rPr>
                <w:b/>
                <w:sz w:val="24"/>
              </w:rPr>
            </w:pPr>
          </w:p>
        </w:tc>
        <w:tc>
          <w:tcPr>
            <w:tcW w:w="419" w:type="dxa"/>
            <w:vMerge/>
            <w:tcBorders>
              <w:bottom w:val="single" w:sz="12" w:space="0" w:color="auto"/>
            </w:tcBorders>
            <w:shd w:val="clear" w:color="auto" w:fill="F2F2F2" w:themeFill="background1" w:themeFillShade="F2"/>
          </w:tcPr>
          <w:p w14:paraId="2C6E16EC" w14:textId="77777777" w:rsidR="008F5963" w:rsidRPr="00057818" w:rsidRDefault="008F5963" w:rsidP="008F5963">
            <w:pPr>
              <w:pStyle w:val="AralkYok"/>
              <w:rPr>
                <w:rFonts w:cstheme="minorHAnsi"/>
                <w:b/>
                <w:sz w:val="18"/>
                <w:szCs w:val="18"/>
              </w:rPr>
            </w:pPr>
          </w:p>
        </w:tc>
        <w:tc>
          <w:tcPr>
            <w:tcW w:w="2092" w:type="dxa"/>
            <w:tcBorders>
              <w:top w:val="dotted" w:sz="4" w:space="0" w:color="auto"/>
              <w:bottom w:val="single" w:sz="12" w:space="0" w:color="auto"/>
              <w:right w:val="dotted" w:sz="4" w:space="0" w:color="auto"/>
            </w:tcBorders>
            <w:shd w:val="clear" w:color="auto" w:fill="F2F2F2" w:themeFill="background1" w:themeFillShade="F2"/>
            <w:vAlign w:val="center"/>
          </w:tcPr>
          <w:p w14:paraId="16721DAD" w14:textId="0B7A504B" w:rsidR="008F5963" w:rsidRPr="00C01F5F" w:rsidRDefault="008F5963" w:rsidP="008F5963">
            <w:pPr>
              <w:pStyle w:val="AralkYok"/>
              <w:rPr>
                <w:rFonts w:cstheme="minorHAnsi"/>
                <w:bCs/>
              </w:rPr>
            </w:pPr>
            <w:r w:rsidRPr="00C01F5F">
              <w:rPr>
                <w:rFonts w:cstheme="minorHAnsi"/>
                <w:bCs/>
              </w:rPr>
              <w:t>4000m. Çift Palet</w:t>
            </w:r>
          </w:p>
        </w:tc>
        <w:tc>
          <w:tcPr>
            <w:tcW w:w="627" w:type="dxa"/>
            <w:tcBorders>
              <w:top w:val="dotted" w:sz="4" w:space="0" w:color="auto"/>
              <w:left w:val="dotted" w:sz="4" w:space="0" w:color="auto"/>
              <w:bottom w:val="single" w:sz="12" w:space="0" w:color="auto"/>
              <w:right w:val="dotted" w:sz="4" w:space="0" w:color="auto"/>
            </w:tcBorders>
            <w:shd w:val="clear" w:color="auto" w:fill="F2F2F2" w:themeFill="background1" w:themeFillShade="F2"/>
            <w:vAlign w:val="center"/>
          </w:tcPr>
          <w:p w14:paraId="32E92355" w14:textId="77777777" w:rsidR="008F5963" w:rsidRPr="00C01F5F" w:rsidRDefault="008F5963" w:rsidP="008F5963">
            <w:pPr>
              <w:pStyle w:val="AralkYok"/>
              <w:jc w:val="center"/>
              <w:rPr>
                <w:rFonts w:cstheme="minorHAnsi"/>
                <w:bCs/>
              </w:rPr>
            </w:pPr>
            <w:r w:rsidRPr="00C01F5F">
              <w:rPr>
                <w:rFonts w:cstheme="minorHAnsi"/>
                <w:bCs/>
              </w:rPr>
              <w:t>Erkek</w:t>
            </w:r>
          </w:p>
        </w:tc>
        <w:tc>
          <w:tcPr>
            <w:tcW w:w="1283" w:type="dxa"/>
            <w:vMerge/>
            <w:tcBorders>
              <w:top w:val="dotted" w:sz="4" w:space="0" w:color="auto"/>
              <w:left w:val="dotted" w:sz="4" w:space="0" w:color="auto"/>
              <w:bottom w:val="single" w:sz="12" w:space="0" w:color="auto"/>
            </w:tcBorders>
            <w:shd w:val="clear" w:color="auto" w:fill="F2F2F2" w:themeFill="background1" w:themeFillShade="F2"/>
            <w:vAlign w:val="center"/>
          </w:tcPr>
          <w:p w14:paraId="34FD312C" w14:textId="77777777" w:rsidR="008F5963" w:rsidRPr="00494F5A" w:rsidRDefault="008F5963" w:rsidP="008F5963">
            <w:pPr>
              <w:pStyle w:val="AralkYok"/>
              <w:jc w:val="center"/>
              <w:rPr>
                <w:rFonts w:cstheme="minorHAnsi"/>
                <w:bCs/>
                <w:sz w:val="18"/>
                <w:szCs w:val="18"/>
              </w:rPr>
            </w:pPr>
          </w:p>
        </w:tc>
        <w:tc>
          <w:tcPr>
            <w:tcW w:w="419" w:type="dxa"/>
            <w:vMerge/>
            <w:shd w:val="clear" w:color="auto" w:fill="F2F2F2" w:themeFill="background1" w:themeFillShade="F2"/>
          </w:tcPr>
          <w:p w14:paraId="70542EC9" w14:textId="77777777" w:rsidR="008F5963" w:rsidRPr="00695DCF" w:rsidRDefault="008F5963" w:rsidP="008F5963">
            <w:pPr>
              <w:pStyle w:val="AralkYok"/>
              <w:rPr>
                <w:rFonts w:cstheme="minorHAnsi"/>
                <w:b/>
                <w:sz w:val="18"/>
                <w:szCs w:val="18"/>
              </w:rPr>
            </w:pPr>
          </w:p>
        </w:tc>
        <w:tc>
          <w:tcPr>
            <w:tcW w:w="2140" w:type="dxa"/>
            <w:tcBorders>
              <w:top w:val="dotted" w:sz="4" w:space="0" w:color="auto"/>
              <w:bottom w:val="single" w:sz="4" w:space="0" w:color="auto"/>
              <w:right w:val="dotted" w:sz="4" w:space="0" w:color="auto"/>
            </w:tcBorders>
            <w:shd w:val="clear" w:color="auto" w:fill="F2F2F2" w:themeFill="background1" w:themeFillShade="F2"/>
            <w:vAlign w:val="center"/>
          </w:tcPr>
          <w:p w14:paraId="6893D1FF" w14:textId="3D94E837" w:rsidR="008F5963" w:rsidRPr="00C01F5F" w:rsidRDefault="008F5963" w:rsidP="008F5963">
            <w:pPr>
              <w:pStyle w:val="AralkYok"/>
              <w:rPr>
                <w:rFonts w:cstheme="minorHAnsi"/>
                <w:bCs/>
              </w:rPr>
            </w:pPr>
            <w:r w:rsidRPr="00C01F5F">
              <w:rPr>
                <w:rFonts w:cstheme="minorHAnsi"/>
                <w:bCs/>
              </w:rPr>
              <w:t>4000m. Monopalet</w:t>
            </w:r>
          </w:p>
        </w:tc>
        <w:tc>
          <w:tcPr>
            <w:tcW w:w="718" w:type="dxa"/>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09EC22F2" w14:textId="77777777" w:rsidR="008F5963" w:rsidRPr="00C01F5F" w:rsidRDefault="008F5963" w:rsidP="008F5963">
            <w:pPr>
              <w:pStyle w:val="AralkYok"/>
              <w:jc w:val="center"/>
              <w:rPr>
                <w:rFonts w:cstheme="minorHAnsi"/>
                <w:bCs/>
              </w:rPr>
            </w:pPr>
            <w:r w:rsidRPr="00C01F5F">
              <w:rPr>
                <w:rFonts w:cstheme="minorHAnsi"/>
                <w:bCs/>
              </w:rPr>
              <w:t>Erkek</w:t>
            </w:r>
          </w:p>
        </w:tc>
        <w:tc>
          <w:tcPr>
            <w:tcW w:w="1383" w:type="dxa"/>
            <w:vMerge/>
            <w:tcBorders>
              <w:top w:val="dotted" w:sz="4" w:space="0" w:color="auto"/>
              <w:left w:val="dotted" w:sz="4" w:space="0" w:color="auto"/>
              <w:bottom w:val="single" w:sz="4" w:space="0" w:color="auto"/>
              <w:right w:val="single" w:sz="18" w:space="0" w:color="auto"/>
            </w:tcBorders>
            <w:shd w:val="clear" w:color="auto" w:fill="F2F2F2" w:themeFill="background1" w:themeFillShade="F2"/>
            <w:vAlign w:val="center"/>
          </w:tcPr>
          <w:p w14:paraId="43054254" w14:textId="77777777" w:rsidR="008F5963" w:rsidRPr="00494F5A" w:rsidRDefault="008F5963" w:rsidP="008F5963">
            <w:pPr>
              <w:pStyle w:val="AralkYok"/>
              <w:jc w:val="center"/>
              <w:rPr>
                <w:rFonts w:cstheme="minorHAnsi"/>
                <w:bCs/>
                <w:sz w:val="18"/>
                <w:szCs w:val="18"/>
              </w:rPr>
            </w:pPr>
          </w:p>
        </w:tc>
      </w:tr>
      <w:tr w:rsidR="00C01F5F" w14:paraId="70B560D5" w14:textId="77777777" w:rsidTr="00C01F5F">
        <w:trPr>
          <w:trHeight w:val="483"/>
        </w:trPr>
        <w:tc>
          <w:tcPr>
            <w:tcW w:w="1246" w:type="dxa"/>
            <w:vMerge w:val="restart"/>
            <w:tcBorders>
              <w:top w:val="single" w:sz="12" w:space="0" w:color="auto"/>
              <w:left w:val="single" w:sz="18" w:space="0" w:color="auto"/>
            </w:tcBorders>
            <w:shd w:val="clear" w:color="auto" w:fill="ACB9CA" w:themeFill="text2" w:themeFillTint="66"/>
            <w:vAlign w:val="center"/>
          </w:tcPr>
          <w:p w14:paraId="5B0C2C63" w14:textId="57D15CF7" w:rsidR="008F5963" w:rsidRDefault="008F5963" w:rsidP="008F5963">
            <w:pPr>
              <w:pStyle w:val="AralkYok"/>
              <w:jc w:val="center"/>
              <w:rPr>
                <w:b/>
                <w:sz w:val="24"/>
              </w:rPr>
            </w:pPr>
            <w:r>
              <w:rPr>
                <w:b/>
                <w:sz w:val="24"/>
              </w:rPr>
              <w:t>06 Ekim</w:t>
            </w:r>
          </w:p>
          <w:p w14:paraId="7D0FAF9F" w14:textId="6568BD94" w:rsidR="008F5963" w:rsidRDefault="008F5963" w:rsidP="008F5963">
            <w:pPr>
              <w:pStyle w:val="AralkYok"/>
              <w:jc w:val="center"/>
              <w:rPr>
                <w:b/>
                <w:sz w:val="24"/>
              </w:rPr>
            </w:pPr>
            <w:r>
              <w:rPr>
                <w:b/>
                <w:sz w:val="24"/>
              </w:rPr>
              <w:t>Pazar</w:t>
            </w:r>
          </w:p>
        </w:tc>
        <w:tc>
          <w:tcPr>
            <w:tcW w:w="4421" w:type="dxa"/>
            <w:gridSpan w:val="4"/>
            <w:tcBorders>
              <w:top w:val="single" w:sz="12" w:space="0" w:color="auto"/>
              <w:bottom w:val="single" w:sz="4" w:space="0" w:color="auto"/>
            </w:tcBorders>
            <w:shd w:val="clear" w:color="auto" w:fill="9CC2E5" w:themeFill="accent1" w:themeFillTint="99"/>
            <w:vAlign w:val="center"/>
          </w:tcPr>
          <w:p w14:paraId="5DD168E9" w14:textId="77777777" w:rsidR="008F5963" w:rsidRPr="00C01F5F" w:rsidRDefault="008F5963" w:rsidP="008F5963">
            <w:pPr>
              <w:pStyle w:val="AralkYok"/>
              <w:jc w:val="center"/>
              <w:rPr>
                <w:rFonts w:cstheme="minorHAnsi"/>
                <w:bCs/>
                <w:sz w:val="24"/>
              </w:rPr>
            </w:pPr>
            <w:r w:rsidRPr="00C01F5F">
              <w:rPr>
                <w:b/>
                <w:sz w:val="24"/>
              </w:rPr>
              <w:t>Sabah Seansı</w:t>
            </w:r>
          </w:p>
        </w:tc>
        <w:tc>
          <w:tcPr>
            <w:tcW w:w="4660" w:type="dxa"/>
            <w:gridSpan w:val="4"/>
            <w:tcBorders>
              <w:top w:val="single" w:sz="12" w:space="0" w:color="auto"/>
              <w:bottom w:val="single" w:sz="4" w:space="0" w:color="auto"/>
              <w:right w:val="single" w:sz="18" w:space="0" w:color="auto"/>
            </w:tcBorders>
            <w:shd w:val="clear" w:color="auto" w:fill="9CC2E5" w:themeFill="accent1" w:themeFillTint="99"/>
            <w:vAlign w:val="center"/>
          </w:tcPr>
          <w:p w14:paraId="45B2A01D" w14:textId="77777777" w:rsidR="008F5963" w:rsidRPr="00C01F5F" w:rsidRDefault="008F5963" w:rsidP="008F5963">
            <w:pPr>
              <w:pStyle w:val="AralkYok"/>
              <w:jc w:val="center"/>
              <w:rPr>
                <w:rFonts w:cstheme="minorHAnsi"/>
                <w:bCs/>
                <w:sz w:val="24"/>
              </w:rPr>
            </w:pPr>
            <w:r w:rsidRPr="00C01F5F">
              <w:rPr>
                <w:b/>
                <w:sz w:val="24"/>
              </w:rPr>
              <w:t>Akşam Seansı</w:t>
            </w:r>
          </w:p>
        </w:tc>
      </w:tr>
      <w:tr w:rsidR="008F5963" w14:paraId="20E81902" w14:textId="77777777" w:rsidTr="00C01F5F">
        <w:trPr>
          <w:trHeight w:val="338"/>
        </w:trPr>
        <w:tc>
          <w:tcPr>
            <w:tcW w:w="1246" w:type="dxa"/>
            <w:vMerge/>
            <w:tcBorders>
              <w:left w:val="single" w:sz="18" w:space="0" w:color="auto"/>
            </w:tcBorders>
            <w:shd w:val="clear" w:color="auto" w:fill="ACB9CA" w:themeFill="text2" w:themeFillTint="66"/>
          </w:tcPr>
          <w:p w14:paraId="7950C595" w14:textId="77777777" w:rsidR="008F5963" w:rsidRDefault="008F5963" w:rsidP="008F5963">
            <w:pPr>
              <w:pStyle w:val="AralkYok"/>
              <w:rPr>
                <w:b/>
                <w:sz w:val="24"/>
              </w:rPr>
            </w:pPr>
          </w:p>
        </w:tc>
        <w:tc>
          <w:tcPr>
            <w:tcW w:w="2511" w:type="dxa"/>
            <w:gridSpan w:val="2"/>
            <w:tcBorders>
              <w:bottom w:val="dotted" w:sz="4" w:space="0" w:color="auto"/>
              <w:right w:val="dotted" w:sz="4" w:space="0" w:color="auto"/>
            </w:tcBorders>
            <w:shd w:val="clear" w:color="auto" w:fill="D5DCE4" w:themeFill="text2" w:themeFillTint="33"/>
            <w:vAlign w:val="center"/>
          </w:tcPr>
          <w:p w14:paraId="2AB8EF39" w14:textId="77777777" w:rsidR="008F5963" w:rsidRPr="00C01F5F" w:rsidRDefault="008F5963" w:rsidP="008F5963">
            <w:pPr>
              <w:pStyle w:val="AralkYok"/>
              <w:rPr>
                <w:rFonts w:cstheme="minorHAnsi"/>
                <w:bCs/>
                <w:szCs w:val="20"/>
              </w:rPr>
            </w:pPr>
            <w:r w:rsidRPr="00C01F5F">
              <w:rPr>
                <w:b/>
                <w:szCs w:val="20"/>
              </w:rPr>
              <w:t>Isınma:</w:t>
            </w:r>
          </w:p>
        </w:tc>
        <w:tc>
          <w:tcPr>
            <w:tcW w:w="1910" w:type="dxa"/>
            <w:gridSpan w:val="2"/>
            <w:tcBorders>
              <w:left w:val="dotted" w:sz="4" w:space="0" w:color="auto"/>
              <w:bottom w:val="dotted" w:sz="4" w:space="0" w:color="auto"/>
            </w:tcBorders>
            <w:shd w:val="clear" w:color="auto" w:fill="D5DCE4" w:themeFill="text2" w:themeFillTint="33"/>
            <w:vAlign w:val="center"/>
          </w:tcPr>
          <w:p w14:paraId="13BE2E8F" w14:textId="77777777" w:rsidR="008F5963" w:rsidRPr="00C01F5F" w:rsidRDefault="008F5963" w:rsidP="008F5963">
            <w:pPr>
              <w:pStyle w:val="AralkYok"/>
              <w:jc w:val="center"/>
              <w:rPr>
                <w:rFonts w:cstheme="minorHAnsi"/>
                <w:bCs/>
                <w:szCs w:val="20"/>
              </w:rPr>
            </w:pPr>
            <w:r w:rsidRPr="00C01F5F">
              <w:rPr>
                <w:bCs/>
                <w:szCs w:val="20"/>
              </w:rPr>
              <w:t>07:15 – 08:45</w:t>
            </w:r>
          </w:p>
        </w:tc>
        <w:tc>
          <w:tcPr>
            <w:tcW w:w="4660" w:type="dxa"/>
            <w:gridSpan w:val="4"/>
            <w:vMerge w:val="restart"/>
            <w:tcBorders>
              <w:right w:val="single" w:sz="18" w:space="0" w:color="auto"/>
            </w:tcBorders>
            <w:shd w:val="clear" w:color="auto" w:fill="ACB9CA" w:themeFill="text2" w:themeFillTint="66"/>
            <w:vAlign w:val="center"/>
          </w:tcPr>
          <w:p w14:paraId="41A2E2EB" w14:textId="56D17B70" w:rsidR="008F5963" w:rsidRPr="00494F5A" w:rsidRDefault="008F5963" w:rsidP="002A247E">
            <w:pPr>
              <w:pStyle w:val="AralkYok"/>
              <w:jc w:val="center"/>
              <w:rPr>
                <w:rFonts w:cstheme="minorHAnsi"/>
                <w:bCs/>
                <w:sz w:val="18"/>
                <w:szCs w:val="18"/>
              </w:rPr>
            </w:pPr>
          </w:p>
        </w:tc>
      </w:tr>
      <w:tr w:rsidR="008F5963" w14:paraId="3D09F3B3" w14:textId="77777777" w:rsidTr="00C01F5F">
        <w:trPr>
          <w:trHeight w:val="338"/>
        </w:trPr>
        <w:tc>
          <w:tcPr>
            <w:tcW w:w="1246" w:type="dxa"/>
            <w:vMerge/>
            <w:tcBorders>
              <w:left w:val="single" w:sz="18" w:space="0" w:color="auto"/>
            </w:tcBorders>
            <w:shd w:val="clear" w:color="auto" w:fill="ACB9CA" w:themeFill="text2" w:themeFillTint="66"/>
          </w:tcPr>
          <w:p w14:paraId="03141EB9" w14:textId="77777777" w:rsidR="008F5963" w:rsidRDefault="008F5963" w:rsidP="008F5963">
            <w:pPr>
              <w:pStyle w:val="AralkYok"/>
              <w:rPr>
                <w:b/>
                <w:sz w:val="24"/>
              </w:rPr>
            </w:pPr>
          </w:p>
        </w:tc>
        <w:tc>
          <w:tcPr>
            <w:tcW w:w="2511" w:type="dxa"/>
            <w:gridSpan w:val="2"/>
            <w:tcBorders>
              <w:top w:val="dotted" w:sz="4" w:space="0" w:color="auto"/>
              <w:right w:val="dotted" w:sz="4" w:space="0" w:color="auto"/>
            </w:tcBorders>
            <w:shd w:val="clear" w:color="auto" w:fill="D5DCE4" w:themeFill="text2" w:themeFillTint="33"/>
            <w:vAlign w:val="center"/>
          </w:tcPr>
          <w:p w14:paraId="35EB4D24" w14:textId="77777777" w:rsidR="008F5963" w:rsidRPr="00C01F5F" w:rsidRDefault="008F5963" w:rsidP="008F5963">
            <w:pPr>
              <w:pStyle w:val="AralkYok"/>
              <w:rPr>
                <w:rFonts w:cstheme="minorHAnsi"/>
                <w:bCs/>
                <w:szCs w:val="20"/>
              </w:rPr>
            </w:pPr>
            <w:r w:rsidRPr="00C01F5F">
              <w:rPr>
                <w:b/>
                <w:szCs w:val="20"/>
              </w:rPr>
              <w:t>Yarışma Başlangıcı:</w:t>
            </w:r>
          </w:p>
        </w:tc>
        <w:tc>
          <w:tcPr>
            <w:tcW w:w="1910" w:type="dxa"/>
            <w:gridSpan w:val="2"/>
            <w:tcBorders>
              <w:top w:val="dotted" w:sz="4" w:space="0" w:color="auto"/>
              <w:left w:val="dotted" w:sz="4" w:space="0" w:color="auto"/>
            </w:tcBorders>
            <w:shd w:val="clear" w:color="auto" w:fill="D5DCE4" w:themeFill="text2" w:themeFillTint="33"/>
            <w:vAlign w:val="center"/>
          </w:tcPr>
          <w:p w14:paraId="1EFB1ED2" w14:textId="77777777" w:rsidR="008F5963" w:rsidRPr="00C01F5F" w:rsidRDefault="008F5963" w:rsidP="008F5963">
            <w:pPr>
              <w:pStyle w:val="AralkYok"/>
              <w:jc w:val="center"/>
              <w:rPr>
                <w:rFonts w:cstheme="minorHAnsi"/>
                <w:bCs/>
                <w:szCs w:val="20"/>
              </w:rPr>
            </w:pPr>
            <w:r w:rsidRPr="00C01F5F">
              <w:rPr>
                <w:bCs/>
                <w:szCs w:val="20"/>
              </w:rPr>
              <w:t>09:00</w:t>
            </w:r>
          </w:p>
        </w:tc>
        <w:tc>
          <w:tcPr>
            <w:tcW w:w="4660" w:type="dxa"/>
            <w:gridSpan w:val="4"/>
            <w:vMerge/>
            <w:tcBorders>
              <w:right w:val="single" w:sz="18" w:space="0" w:color="auto"/>
            </w:tcBorders>
            <w:shd w:val="clear" w:color="auto" w:fill="ACB9CA" w:themeFill="text2" w:themeFillTint="66"/>
            <w:vAlign w:val="center"/>
          </w:tcPr>
          <w:p w14:paraId="25FEDA50" w14:textId="1B78AA80" w:rsidR="008F5963" w:rsidRPr="00494F5A" w:rsidRDefault="008F5963" w:rsidP="008F5963">
            <w:pPr>
              <w:pStyle w:val="AralkYok"/>
              <w:jc w:val="center"/>
              <w:rPr>
                <w:rFonts w:cstheme="minorHAnsi"/>
                <w:bCs/>
                <w:sz w:val="18"/>
                <w:szCs w:val="18"/>
              </w:rPr>
            </w:pPr>
          </w:p>
        </w:tc>
      </w:tr>
      <w:tr w:rsidR="008F5963" w14:paraId="7BB071F1" w14:textId="77777777" w:rsidTr="00C01F5F">
        <w:trPr>
          <w:trHeight w:val="338"/>
        </w:trPr>
        <w:tc>
          <w:tcPr>
            <w:tcW w:w="1246" w:type="dxa"/>
            <w:vMerge/>
            <w:tcBorders>
              <w:left w:val="single" w:sz="18" w:space="0" w:color="auto"/>
            </w:tcBorders>
            <w:shd w:val="clear" w:color="auto" w:fill="ACB9CA" w:themeFill="text2" w:themeFillTint="66"/>
          </w:tcPr>
          <w:p w14:paraId="41D6DC30" w14:textId="77777777" w:rsidR="008F5963" w:rsidRDefault="008F5963" w:rsidP="008F5963">
            <w:pPr>
              <w:pStyle w:val="AralkYok"/>
              <w:rPr>
                <w:b/>
                <w:sz w:val="24"/>
              </w:rPr>
            </w:pPr>
          </w:p>
        </w:tc>
        <w:tc>
          <w:tcPr>
            <w:tcW w:w="419" w:type="dxa"/>
            <w:vMerge w:val="restart"/>
            <w:shd w:val="clear" w:color="auto" w:fill="F2F2F2" w:themeFill="background1" w:themeFillShade="F2"/>
            <w:vAlign w:val="center"/>
          </w:tcPr>
          <w:p w14:paraId="6ACA062F" w14:textId="11EBCF0D" w:rsidR="008F5963" w:rsidRPr="00A05632" w:rsidRDefault="008F5963" w:rsidP="008F5963">
            <w:pPr>
              <w:pStyle w:val="AralkYok"/>
              <w:jc w:val="center"/>
              <w:rPr>
                <w:b/>
                <w:sz w:val="18"/>
                <w:szCs w:val="16"/>
              </w:rPr>
            </w:pPr>
            <w:r w:rsidRPr="00C01F5F">
              <w:rPr>
                <w:b/>
                <w:sz w:val="20"/>
                <w:szCs w:val="18"/>
              </w:rPr>
              <w:t>05</w:t>
            </w:r>
          </w:p>
        </w:tc>
        <w:tc>
          <w:tcPr>
            <w:tcW w:w="2092" w:type="dxa"/>
            <w:tcBorders>
              <w:bottom w:val="dotted" w:sz="4" w:space="0" w:color="auto"/>
              <w:right w:val="dotted" w:sz="4" w:space="0" w:color="auto"/>
            </w:tcBorders>
            <w:shd w:val="clear" w:color="auto" w:fill="F2F2F2" w:themeFill="background1" w:themeFillShade="F2"/>
            <w:vAlign w:val="center"/>
          </w:tcPr>
          <w:p w14:paraId="635C36BA" w14:textId="4BDEF026" w:rsidR="008F5963" w:rsidRPr="00C01F5F" w:rsidRDefault="008F5963" w:rsidP="008F5963">
            <w:pPr>
              <w:pStyle w:val="AralkYok"/>
              <w:rPr>
                <w:bCs/>
                <w:szCs w:val="20"/>
              </w:rPr>
            </w:pPr>
            <w:r w:rsidRPr="00C01F5F">
              <w:rPr>
                <w:bCs/>
                <w:szCs w:val="20"/>
              </w:rPr>
              <w:t>4x1000m. ÇP Bayrak</w:t>
            </w:r>
          </w:p>
        </w:tc>
        <w:tc>
          <w:tcPr>
            <w:tcW w:w="627" w:type="dxa"/>
            <w:tcBorders>
              <w:left w:val="dotted" w:sz="4" w:space="0" w:color="auto"/>
              <w:bottom w:val="dotted" w:sz="4" w:space="0" w:color="auto"/>
              <w:right w:val="dotted" w:sz="4" w:space="0" w:color="auto"/>
            </w:tcBorders>
            <w:shd w:val="clear" w:color="auto" w:fill="F2F2F2" w:themeFill="background1" w:themeFillShade="F2"/>
            <w:vAlign w:val="center"/>
          </w:tcPr>
          <w:p w14:paraId="63AC6EEF" w14:textId="139C15C4" w:rsidR="008F5963" w:rsidRPr="00C01F5F" w:rsidRDefault="008F5963" w:rsidP="008F5963">
            <w:pPr>
              <w:pStyle w:val="AralkYok"/>
              <w:jc w:val="center"/>
              <w:rPr>
                <w:bCs/>
                <w:szCs w:val="20"/>
              </w:rPr>
            </w:pPr>
            <w:r w:rsidRPr="00C01F5F">
              <w:rPr>
                <w:bCs/>
                <w:szCs w:val="20"/>
              </w:rPr>
              <w:t>Mix</w:t>
            </w:r>
          </w:p>
        </w:tc>
        <w:tc>
          <w:tcPr>
            <w:tcW w:w="1283" w:type="dxa"/>
            <w:vMerge w:val="restart"/>
            <w:tcBorders>
              <w:left w:val="dotted" w:sz="4" w:space="0" w:color="auto"/>
            </w:tcBorders>
            <w:shd w:val="clear" w:color="auto" w:fill="F2F2F2" w:themeFill="background1" w:themeFillShade="F2"/>
            <w:vAlign w:val="center"/>
          </w:tcPr>
          <w:p w14:paraId="6928C035" w14:textId="2C3DE409" w:rsidR="008F5963" w:rsidRPr="00A05632" w:rsidRDefault="008F5963" w:rsidP="008F5963">
            <w:pPr>
              <w:pStyle w:val="AralkYok"/>
              <w:jc w:val="center"/>
              <w:rPr>
                <w:bCs/>
                <w:sz w:val="18"/>
                <w:szCs w:val="16"/>
              </w:rPr>
            </w:pPr>
            <w:r w:rsidRPr="00C01F5F">
              <w:rPr>
                <w:rFonts w:cstheme="minorHAnsi"/>
                <w:bCs/>
                <w:sz w:val="20"/>
                <w:szCs w:val="20"/>
              </w:rPr>
              <w:t>A-B-C Kategori</w:t>
            </w:r>
          </w:p>
        </w:tc>
        <w:tc>
          <w:tcPr>
            <w:tcW w:w="4660" w:type="dxa"/>
            <w:gridSpan w:val="4"/>
            <w:vMerge/>
            <w:tcBorders>
              <w:right w:val="single" w:sz="18" w:space="0" w:color="auto"/>
            </w:tcBorders>
            <w:shd w:val="clear" w:color="auto" w:fill="ACB9CA" w:themeFill="text2" w:themeFillTint="66"/>
            <w:vAlign w:val="center"/>
          </w:tcPr>
          <w:p w14:paraId="13E60DE9" w14:textId="4B5F5960" w:rsidR="008F5963" w:rsidRPr="00A05632" w:rsidRDefault="008F5963" w:rsidP="00B17594">
            <w:pPr>
              <w:pStyle w:val="AralkYok"/>
              <w:jc w:val="center"/>
              <w:rPr>
                <w:bCs/>
                <w:sz w:val="18"/>
                <w:szCs w:val="16"/>
              </w:rPr>
            </w:pPr>
          </w:p>
        </w:tc>
      </w:tr>
      <w:tr w:rsidR="008F5963" w14:paraId="260C4BEE" w14:textId="77777777" w:rsidTr="00C01F5F">
        <w:trPr>
          <w:trHeight w:val="338"/>
        </w:trPr>
        <w:tc>
          <w:tcPr>
            <w:tcW w:w="1246" w:type="dxa"/>
            <w:vMerge/>
            <w:tcBorders>
              <w:left w:val="single" w:sz="18" w:space="0" w:color="auto"/>
            </w:tcBorders>
            <w:shd w:val="clear" w:color="auto" w:fill="ACB9CA" w:themeFill="text2" w:themeFillTint="66"/>
          </w:tcPr>
          <w:p w14:paraId="3B1023A3" w14:textId="77777777" w:rsidR="008F5963" w:rsidRDefault="008F5963" w:rsidP="008F5963">
            <w:pPr>
              <w:pStyle w:val="AralkYok"/>
              <w:rPr>
                <w:b/>
                <w:sz w:val="24"/>
              </w:rPr>
            </w:pPr>
          </w:p>
        </w:tc>
        <w:tc>
          <w:tcPr>
            <w:tcW w:w="419" w:type="dxa"/>
            <w:vMerge/>
            <w:shd w:val="clear" w:color="auto" w:fill="F2F2F2" w:themeFill="background1" w:themeFillShade="F2"/>
            <w:vAlign w:val="center"/>
          </w:tcPr>
          <w:p w14:paraId="7533EC11" w14:textId="77777777" w:rsidR="008F5963" w:rsidRPr="00A05632" w:rsidRDefault="008F5963" w:rsidP="008F5963">
            <w:pPr>
              <w:pStyle w:val="AralkYok"/>
              <w:jc w:val="center"/>
              <w:rPr>
                <w:b/>
                <w:sz w:val="18"/>
                <w:szCs w:val="16"/>
              </w:rPr>
            </w:pPr>
          </w:p>
        </w:tc>
        <w:tc>
          <w:tcPr>
            <w:tcW w:w="2092" w:type="dxa"/>
            <w:tcBorders>
              <w:top w:val="dotted" w:sz="4" w:space="0" w:color="auto"/>
              <w:bottom w:val="single" w:sz="4" w:space="0" w:color="auto"/>
              <w:right w:val="dotted" w:sz="4" w:space="0" w:color="auto"/>
            </w:tcBorders>
            <w:shd w:val="clear" w:color="auto" w:fill="F2F2F2" w:themeFill="background1" w:themeFillShade="F2"/>
            <w:vAlign w:val="center"/>
          </w:tcPr>
          <w:p w14:paraId="63F44FCB" w14:textId="7E9C718C" w:rsidR="008F5963" w:rsidRPr="00C01F5F" w:rsidRDefault="008F5963" w:rsidP="008F5963">
            <w:pPr>
              <w:pStyle w:val="AralkYok"/>
              <w:rPr>
                <w:bCs/>
                <w:szCs w:val="20"/>
              </w:rPr>
            </w:pPr>
            <w:r w:rsidRPr="00C01F5F">
              <w:rPr>
                <w:bCs/>
                <w:szCs w:val="20"/>
              </w:rPr>
              <w:t>4x1000m MP Bayrak</w:t>
            </w:r>
          </w:p>
        </w:tc>
        <w:tc>
          <w:tcPr>
            <w:tcW w:w="627" w:type="dxa"/>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2EA61642" w14:textId="643B6C02" w:rsidR="008F5963" w:rsidRPr="00C01F5F" w:rsidRDefault="008F5963" w:rsidP="008F5963">
            <w:pPr>
              <w:pStyle w:val="AralkYok"/>
              <w:jc w:val="center"/>
              <w:rPr>
                <w:bCs/>
                <w:szCs w:val="20"/>
              </w:rPr>
            </w:pPr>
            <w:r w:rsidRPr="00C01F5F">
              <w:rPr>
                <w:bCs/>
                <w:szCs w:val="20"/>
              </w:rPr>
              <w:t>Mix</w:t>
            </w:r>
          </w:p>
        </w:tc>
        <w:tc>
          <w:tcPr>
            <w:tcW w:w="1283" w:type="dxa"/>
            <w:vMerge/>
            <w:tcBorders>
              <w:left w:val="dotted" w:sz="4" w:space="0" w:color="auto"/>
              <w:bottom w:val="single" w:sz="4" w:space="0" w:color="auto"/>
            </w:tcBorders>
            <w:shd w:val="clear" w:color="auto" w:fill="F2F2F2" w:themeFill="background1" w:themeFillShade="F2"/>
            <w:vAlign w:val="center"/>
          </w:tcPr>
          <w:p w14:paraId="34B0B0F4" w14:textId="77777777" w:rsidR="008F5963" w:rsidRPr="00A05632" w:rsidRDefault="008F5963" w:rsidP="008F5963">
            <w:pPr>
              <w:pStyle w:val="AralkYok"/>
              <w:jc w:val="center"/>
              <w:rPr>
                <w:bCs/>
                <w:sz w:val="18"/>
                <w:szCs w:val="16"/>
              </w:rPr>
            </w:pPr>
          </w:p>
        </w:tc>
        <w:tc>
          <w:tcPr>
            <w:tcW w:w="4660" w:type="dxa"/>
            <w:gridSpan w:val="4"/>
            <w:vMerge/>
            <w:tcBorders>
              <w:right w:val="single" w:sz="18" w:space="0" w:color="auto"/>
            </w:tcBorders>
            <w:shd w:val="clear" w:color="auto" w:fill="ACB9CA" w:themeFill="text2" w:themeFillTint="66"/>
            <w:vAlign w:val="center"/>
          </w:tcPr>
          <w:p w14:paraId="79B4BEE5" w14:textId="1927A5D1" w:rsidR="008F5963" w:rsidRPr="00A05632" w:rsidRDefault="008F5963" w:rsidP="00B17594">
            <w:pPr>
              <w:pStyle w:val="AralkYok"/>
              <w:jc w:val="center"/>
              <w:rPr>
                <w:bCs/>
                <w:sz w:val="18"/>
                <w:szCs w:val="16"/>
              </w:rPr>
            </w:pPr>
          </w:p>
        </w:tc>
      </w:tr>
      <w:tr w:rsidR="008F5963" w14:paraId="2647C8E4" w14:textId="77777777" w:rsidTr="00C01F5F">
        <w:trPr>
          <w:trHeight w:val="405"/>
        </w:trPr>
        <w:tc>
          <w:tcPr>
            <w:tcW w:w="1246" w:type="dxa"/>
            <w:vMerge/>
            <w:tcBorders>
              <w:left w:val="single" w:sz="18" w:space="0" w:color="auto"/>
              <w:bottom w:val="single" w:sz="18" w:space="0" w:color="auto"/>
            </w:tcBorders>
            <w:shd w:val="clear" w:color="auto" w:fill="ACB9CA" w:themeFill="text2" w:themeFillTint="66"/>
          </w:tcPr>
          <w:p w14:paraId="393F8A8B" w14:textId="77777777" w:rsidR="008F5963" w:rsidRDefault="008F5963" w:rsidP="008F5963">
            <w:pPr>
              <w:pStyle w:val="AralkYok"/>
              <w:rPr>
                <w:b/>
                <w:sz w:val="24"/>
              </w:rPr>
            </w:pPr>
          </w:p>
        </w:tc>
        <w:tc>
          <w:tcPr>
            <w:tcW w:w="4421" w:type="dxa"/>
            <w:gridSpan w:val="4"/>
            <w:tcBorders>
              <w:bottom w:val="single" w:sz="18" w:space="0" w:color="auto"/>
            </w:tcBorders>
            <w:shd w:val="clear" w:color="auto" w:fill="C5E0B3" w:themeFill="accent6" w:themeFillTint="66"/>
            <w:vAlign w:val="center"/>
          </w:tcPr>
          <w:p w14:paraId="635DED05" w14:textId="7478ABFB" w:rsidR="00C01F5F" w:rsidRPr="00C01F5F" w:rsidRDefault="00683F03" w:rsidP="00C01F5F">
            <w:pPr>
              <w:pStyle w:val="AralkYok"/>
              <w:jc w:val="center"/>
              <w:rPr>
                <w:b/>
                <w:sz w:val="20"/>
                <w:szCs w:val="18"/>
              </w:rPr>
            </w:pPr>
            <w:r>
              <w:rPr>
                <w:b/>
                <w:szCs w:val="20"/>
              </w:rPr>
              <w:t xml:space="preserve">Kupa - </w:t>
            </w:r>
            <w:r w:rsidR="008F5963" w:rsidRPr="00C01F5F">
              <w:rPr>
                <w:b/>
                <w:szCs w:val="20"/>
              </w:rPr>
              <w:t>Madalya Töreni ve Kapanış Seremonisi</w:t>
            </w:r>
          </w:p>
        </w:tc>
        <w:tc>
          <w:tcPr>
            <w:tcW w:w="4660" w:type="dxa"/>
            <w:gridSpan w:val="4"/>
            <w:vMerge/>
            <w:tcBorders>
              <w:bottom w:val="single" w:sz="18" w:space="0" w:color="auto"/>
              <w:right w:val="single" w:sz="18" w:space="0" w:color="auto"/>
            </w:tcBorders>
            <w:shd w:val="clear" w:color="auto" w:fill="ACB9CA" w:themeFill="text2" w:themeFillTint="66"/>
            <w:vAlign w:val="center"/>
          </w:tcPr>
          <w:p w14:paraId="255AC517" w14:textId="4204CB31" w:rsidR="008F5963" w:rsidRPr="008B32C0" w:rsidRDefault="008F5963" w:rsidP="008F5963">
            <w:pPr>
              <w:pStyle w:val="AralkYok"/>
              <w:jc w:val="center"/>
              <w:rPr>
                <w:b/>
                <w:sz w:val="20"/>
                <w:szCs w:val="18"/>
              </w:rPr>
            </w:pPr>
          </w:p>
        </w:tc>
      </w:tr>
    </w:tbl>
    <w:p w14:paraId="3E533A1E" w14:textId="77777777" w:rsidR="00B82148" w:rsidRPr="00045BE3" w:rsidRDefault="00B82148" w:rsidP="00B82148">
      <w:pPr>
        <w:pStyle w:val="AralkYok"/>
        <w:rPr>
          <w:b/>
          <w:sz w:val="24"/>
        </w:rPr>
      </w:pPr>
    </w:p>
    <w:p w14:paraId="764082B4" w14:textId="53A36791" w:rsidR="00D66D68" w:rsidRDefault="00D66D68" w:rsidP="00045BE3">
      <w:pPr>
        <w:pStyle w:val="AralkYok"/>
        <w:ind w:left="284" w:hanging="284"/>
        <w:rPr>
          <w:b/>
        </w:rPr>
      </w:pPr>
    </w:p>
    <w:p w14:paraId="040FF52A" w14:textId="3A0FAFBB" w:rsidR="00024A2E" w:rsidRDefault="00024A2E" w:rsidP="009F71B7">
      <w:pPr>
        <w:pStyle w:val="AralkYok"/>
        <w:tabs>
          <w:tab w:val="left" w:pos="810"/>
        </w:tabs>
        <w:rPr>
          <w:b/>
          <w:sz w:val="24"/>
        </w:rPr>
      </w:pPr>
    </w:p>
    <w:p w14:paraId="06D57BC5" w14:textId="77777777" w:rsidR="00C01F5F" w:rsidRDefault="00C01F5F" w:rsidP="009F71B7">
      <w:pPr>
        <w:pStyle w:val="AralkYok"/>
        <w:tabs>
          <w:tab w:val="left" w:pos="810"/>
        </w:tabs>
        <w:rPr>
          <w:b/>
          <w:sz w:val="24"/>
        </w:rPr>
      </w:pPr>
    </w:p>
    <w:p w14:paraId="733CF59E" w14:textId="77777777" w:rsidR="0015203D" w:rsidRPr="0015203D" w:rsidRDefault="0015203D" w:rsidP="00D01070">
      <w:pPr>
        <w:pStyle w:val="AralkYok"/>
        <w:numPr>
          <w:ilvl w:val="0"/>
          <w:numId w:val="3"/>
        </w:numPr>
        <w:tabs>
          <w:tab w:val="left" w:pos="810"/>
        </w:tabs>
        <w:ind w:left="426" w:hanging="426"/>
        <w:rPr>
          <w:b/>
          <w:sz w:val="24"/>
        </w:rPr>
      </w:pPr>
      <w:r>
        <w:rPr>
          <w:b/>
          <w:sz w:val="24"/>
        </w:rPr>
        <w:t>BAŞVURU SÜRECİ</w:t>
      </w:r>
    </w:p>
    <w:p w14:paraId="04A7926F" w14:textId="77777777" w:rsidR="0015203D" w:rsidRPr="00E200D9" w:rsidRDefault="0015203D" w:rsidP="0015203D">
      <w:pPr>
        <w:pStyle w:val="AralkYok"/>
        <w:rPr>
          <w:b/>
        </w:rPr>
      </w:pPr>
    </w:p>
    <w:p w14:paraId="2BA94C52" w14:textId="79E37B36" w:rsidR="00602212" w:rsidRPr="0015203D" w:rsidRDefault="00602212" w:rsidP="00602212">
      <w:pPr>
        <w:pStyle w:val="AralkYok"/>
        <w:numPr>
          <w:ilvl w:val="0"/>
          <w:numId w:val="10"/>
        </w:numPr>
        <w:ind w:left="851" w:hanging="567"/>
        <w:jc w:val="both"/>
      </w:pPr>
      <w:r>
        <w:t>TSSF 201</w:t>
      </w:r>
      <w:r w:rsidR="00B82148">
        <w:t>9</w:t>
      </w:r>
      <w:r w:rsidRPr="0015203D">
        <w:t xml:space="preserve"> yılı faaliyet programında yer alan yarışmalara katılabilmek için tüm kulüplerin 201</w:t>
      </w:r>
      <w:r w:rsidR="00C01F5F">
        <w:t>9</w:t>
      </w:r>
      <w:r w:rsidRPr="0015203D">
        <w:t xml:space="preserve"> sezonu akreditasyon işlemlerini yapmış olması gerekmektedir. Akreditasyon için kulüpler;</w:t>
      </w:r>
    </w:p>
    <w:p w14:paraId="18E1AEC6" w14:textId="77777777" w:rsidR="00602212" w:rsidRPr="0015203D" w:rsidRDefault="00602212" w:rsidP="00602212">
      <w:pPr>
        <w:pStyle w:val="AralkYok"/>
        <w:ind w:left="720"/>
        <w:jc w:val="both"/>
      </w:pPr>
    </w:p>
    <w:p w14:paraId="24FA9243" w14:textId="7CE9A09F" w:rsidR="00602212" w:rsidRPr="0015203D" w:rsidRDefault="00602212" w:rsidP="00602212">
      <w:pPr>
        <w:pStyle w:val="ListeParagraf"/>
        <w:numPr>
          <w:ilvl w:val="0"/>
          <w:numId w:val="11"/>
        </w:numPr>
        <w:tabs>
          <w:tab w:val="left" w:pos="1701"/>
        </w:tabs>
        <w:spacing w:after="0" w:line="240" w:lineRule="auto"/>
        <w:ind w:left="1560" w:hanging="390"/>
        <w:jc w:val="both"/>
        <w:rPr>
          <w:rFonts w:cstheme="minorHAnsi"/>
          <w:b/>
        </w:rPr>
      </w:pPr>
      <w:r w:rsidRPr="0015203D">
        <w:rPr>
          <w:rFonts w:eastAsia="Calibri" w:cstheme="minorHAnsi"/>
        </w:rPr>
        <w:t>Kulüp antetli kağıdı ile TSSF Başkanlığına yazılmış 201</w:t>
      </w:r>
      <w:r w:rsidR="00C01F5F">
        <w:rPr>
          <w:rFonts w:eastAsia="Calibri" w:cstheme="minorHAnsi"/>
        </w:rPr>
        <w:t>9</w:t>
      </w:r>
      <w:r w:rsidRPr="0015203D">
        <w:rPr>
          <w:rFonts w:eastAsia="Calibri" w:cstheme="minorHAnsi"/>
        </w:rPr>
        <w:t xml:space="preserve"> yılında hangi branşların müsabakalarına katılım yapılacağı ile ilgili kulüp başkanı onaylı dilekçe ekinde yönetim kurulu kararının fotok</w:t>
      </w:r>
      <w:r>
        <w:rPr>
          <w:rFonts w:eastAsia="Calibri" w:cstheme="minorHAnsi"/>
        </w:rPr>
        <w:t>opisi ile ilgili branşta en az 2</w:t>
      </w:r>
      <w:r w:rsidRPr="0015203D">
        <w:rPr>
          <w:rFonts w:eastAsia="Calibri" w:cstheme="minorHAnsi"/>
        </w:rPr>
        <w:t xml:space="preserve">. Kademe Antrenörlük belgesine sahip olan antrenörün belge fotokopisini </w:t>
      </w:r>
      <w:r w:rsidRPr="00C01F5F">
        <w:rPr>
          <w:rFonts w:cstheme="minorHAnsi"/>
          <w:bCs/>
        </w:rPr>
        <w:t>beyan etmek zorundadır.</w:t>
      </w:r>
    </w:p>
    <w:p w14:paraId="3BC9CDE3" w14:textId="77777777" w:rsidR="00602212" w:rsidRPr="0015203D" w:rsidRDefault="00602212" w:rsidP="00602212">
      <w:pPr>
        <w:tabs>
          <w:tab w:val="left" w:pos="1701"/>
        </w:tabs>
        <w:spacing w:after="0" w:line="240" w:lineRule="auto"/>
        <w:ind w:left="1560" w:hanging="426"/>
        <w:jc w:val="both"/>
        <w:rPr>
          <w:rFonts w:eastAsia="Calibri" w:cstheme="minorHAnsi"/>
        </w:rPr>
      </w:pPr>
    </w:p>
    <w:p w14:paraId="47EC441F" w14:textId="77777777" w:rsidR="00602212" w:rsidRPr="0015203D" w:rsidRDefault="00602212" w:rsidP="00602212">
      <w:pPr>
        <w:tabs>
          <w:tab w:val="left" w:pos="1701"/>
        </w:tabs>
        <w:spacing w:after="0" w:line="240" w:lineRule="auto"/>
        <w:ind w:left="1560" w:hanging="426"/>
        <w:jc w:val="both"/>
        <w:rPr>
          <w:rFonts w:eastAsia="Calibri" w:cstheme="minorHAnsi"/>
        </w:rPr>
      </w:pPr>
      <w:r>
        <w:rPr>
          <w:rFonts w:eastAsia="Calibri" w:cstheme="minorHAnsi"/>
        </w:rPr>
        <w:t>b.</w:t>
      </w:r>
      <w:r w:rsidRPr="0015203D">
        <w:rPr>
          <w:rFonts w:eastAsia="Calibri" w:cstheme="minorHAnsi"/>
        </w:rPr>
        <w:t xml:space="preserve"> </w:t>
      </w:r>
      <w:r w:rsidRPr="0015203D">
        <w:rPr>
          <w:rFonts w:eastAsia="Calibri" w:cstheme="minorHAnsi"/>
        </w:rPr>
        <w:tab/>
        <w:t xml:space="preserve">Akreditasyon işlemini tamamlayan kulüp sezondaki bildirim yaptığı branşın tüm müsabakalarına katılmak zorundadır. </w:t>
      </w:r>
      <w:r>
        <w:rPr>
          <w:rFonts w:eastAsia="Calibri" w:cstheme="minorHAnsi"/>
        </w:rPr>
        <w:t xml:space="preserve">Herhangi bir müsabakaya katılım göstermeyecek olan kulüpler başvuru tarihi bitimine kadar mazeretlerini yazılı olarak federasyona bildirmek zorundadır. Mazeretsiz </w:t>
      </w:r>
      <w:r w:rsidRPr="0015203D">
        <w:rPr>
          <w:rFonts w:eastAsia="Calibri" w:cstheme="minorHAnsi"/>
        </w:rPr>
        <w:t xml:space="preserve">katılmadığı tespit edilen kulüpler TSSF disiplin kuruluna sevk edilecektir. </w:t>
      </w:r>
    </w:p>
    <w:p w14:paraId="4DFE3E1D" w14:textId="77777777" w:rsidR="00602212" w:rsidRPr="0015203D" w:rsidRDefault="00602212" w:rsidP="00602212">
      <w:pPr>
        <w:tabs>
          <w:tab w:val="left" w:pos="1701"/>
        </w:tabs>
        <w:spacing w:after="0" w:line="240" w:lineRule="auto"/>
        <w:ind w:left="1560" w:hanging="426"/>
        <w:jc w:val="both"/>
        <w:rPr>
          <w:rFonts w:eastAsia="Calibri" w:cstheme="minorHAnsi"/>
        </w:rPr>
      </w:pPr>
    </w:p>
    <w:p w14:paraId="2DA1CB1C" w14:textId="5E843044" w:rsidR="00602212" w:rsidRPr="0015203D" w:rsidRDefault="00602212" w:rsidP="00602212">
      <w:pPr>
        <w:tabs>
          <w:tab w:val="left" w:pos="1701"/>
        </w:tabs>
        <w:spacing w:after="0" w:line="240" w:lineRule="auto"/>
        <w:ind w:left="1560" w:hanging="426"/>
        <w:jc w:val="both"/>
        <w:rPr>
          <w:rFonts w:eastAsia="Calibri" w:cstheme="minorHAnsi"/>
        </w:rPr>
      </w:pPr>
      <w:r>
        <w:rPr>
          <w:rFonts w:eastAsia="Calibri" w:cstheme="minorHAnsi"/>
        </w:rPr>
        <w:t>c</w:t>
      </w:r>
      <w:r w:rsidRPr="0015203D">
        <w:rPr>
          <w:rFonts w:eastAsia="Calibri" w:cstheme="minorHAnsi"/>
        </w:rPr>
        <w:t xml:space="preserve">. </w:t>
      </w:r>
      <w:r w:rsidRPr="0015203D">
        <w:rPr>
          <w:rFonts w:eastAsia="Calibri" w:cstheme="minorHAnsi"/>
        </w:rPr>
        <w:tab/>
        <w:t>201</w:t>
      </w:r>
      <w:r w:rsidR="00C01F5F">
        <w:rPr>
          <w:rFonts w:eastAsia="Calibri" w:cstheme="minorHAnsi"/>
        </w:rPr>
        <w:t>9</w:t>
      </w:r>
      <w:r w:rsidRPr="0015203D">
        <w:rPr>
          <w:rFonts w:eastAsia="Calibri" w:cstheme="minorHAnsi"/>
        </w:rPr>
        <w:t xml:space="preserve"> yılı akreditasyon işlemi yapmayan kulüpler TSSF faaliyetlerine katılamayacaklardır. </w:t>
      </w:r>
    </w:p>
    <w:p w14:paraId="32F9AC37" w14:textId="77777777" w:rsidR="00602212" w:rsidRPr="0015203D" w:rsidRDefault="00602212" w:rsidP="00602212">
      <w:pPr>
        <w:tabs>
          <w:tab w:val="left" w:pos="1701"/>
        </w:tabs>
        <w:spacing w:after="0" w:line="240" w:lineRule="auto"/>
        <w:ind w:left="1560" w:hanging="426"/>
        <w:jc w:val="both"/>
        <w:rPr>
          <w:rFonts w:eastAsia="Calibri" w:cstheme="minorHAnsi"/>
        </w:rPr>
      </w:pPr>
    </w:p>
    <w:p w14:paraId="2F5098EA" w14:textId="77777777" w:rsidR="00602212" w:rsidRPr="0015203D" w:rsidRDefault="00602212" w:rsidP="00602212">
      <w:pPr>
        <w:tabs>
          <w:tab w:val="left" w:pos="1134"/>
          <w:tab w:val="left" w:pos="1701"/>
        </w:tabs>
        <w:spacing w:after="0" w:line="240" w:lineRule="auto"/>
        <w:ind w:left="1560" w:hanging="426"/>
        <w:jc w:val="both"/>
        <w:rPr>
          <w:rFonts w:eastAsia="Calibri" w:cstheme="minorHAnsi"/>
        </w:rPr>
      </w:pPr>
      <w:r>
        <w:rPr>
          <w:rFonts w:eastAsia="Calibri" w:cstheme="minorHAnsi"/>
        </w:rPr>
        <w:t>d</w:t>
      </w:r>
      <w:r w:rsidRPr="0015203D">
        <w:rPr>
          <w:rFonts w:eastAsia="Calibri" w:cstheme="minorHAnsi"/>
        </w:rPr>
        <w:t xml:space="preserve">. </w:t>
      </w:r>
      <w:r w:rsidRPr="0015203D">
        <w:rPr>
          <w:rFonts w:eastAsia="Calibri" w:cstheme="minorHAnsi"/>
        </w:rPr>
        <w:tab/>
        <w:t>Aktif sporculuk hayatı devam eden bir antrenör ya da hakem, sporcusu olduğu kulüp dışında başka bir kulüpte antrenör olarak ya da hakem olarak görev almayacaktır. İlgili sporcuların, sporcu olarak yarışmayacağı ya da antrenör, hakem olarak görev almayacağını yazılı olarak beyan etmesi gerekmektedir. Kulüplerimizin bu hususa önemle dikkat etmeleri gerekmektedir. Aksi takdirde akreditasyon işlemleri gerçekleştirilemeyecektir.</w:t>
      </w:r>
    </w:p>
    <w:p w14:paraId="4207282B" w14:textId="77777777" w:rsidR="00602212" w:rsidRPr="0015203D" w:rsidRDefault="00602212" w:rsidP="00602212">
      <w:pPr>
        <w:pStyle w:val="ListeParagraf"/>
        <w:jc w:val="both"/>
        <w:rPr>
          <w:rFonts w:eastAsia="Calibri" w:cstheme="minorHAnsi"/>
        </w:rPr>
      </w:pPr>
    </w:p>
    <w:p w14:paraId="279CC753" w14:textId="4788E5C1" w:rsidR="00602212" w:rsidRPr="0015203D" w:rsidRDefault="00602212" w:rsidP="00602212">
      <w:pPr>
        <w:pStyle w:val="ListeParagraf"/>
        <w:numPr>
          <w:ilvl w:val="0"/>
          <w:numId w:val="10"/>
        </w:numPr>
        <w:spacing w:after="0" w:line="240" w:lineRule="auto"/>
        <w:ind w:left="851" w:hanging="502"/>
        <w:jc w:val="both"/>
        <w:rPr>
          <w:rFonts w:eastAsia="Calibri" w:cstheme="minorHAnsi"/>
        </w:rPr>
      </w:pPr>
      <w:r w:rsidRPr="0015203D">
        <w:rPr>
          <w:rFonts w:eastAsia="Calibri" w:cstheme="minorHAnsi"/>
        </w:rPr>
        <w:lastRenderedPageBreak/>
        <w:t>201</w:t>
      </w:r>
      <w:r w:rsidR="00C01F5F">
        <w:rPr>
          <w:rFonts w:eastAsia="Calibri" w:cstheme="minorHAnsi"/>
        </w:rPr>
        <w:t>9</w:t>
      </w:r>
      <w:r w:rsidRPr="0015203D">
        <w:rPr>
          <w:rFonts w:eastAsia="Calibri" w:cstheme="minorHAnsi"/>
        </w:rPr>
        <w:t xml:space="preserve"> sezonuna ait yeni sporcu lisanslarının ya da önceki sezona ait lisansların vize işlemlerinin tamamlanabilmesi için, yarışmalara katılacak kulüplerin tüm evraklarını </w:t>
      </w:r>
      <w:r w:rsidR="00626829" w:rsidRPr="00626829">
        <w:rPr>
          <w:rFonts w:eastAsia="Calibri" w:cstheme="minorHAnsi"/>
          <w:u w:val="single"/>
        </w:rPr>
        <w:t>13</w:t>
      </w:r>
      <w:r w:rsidR="00073D4B" w:rsidRPr="00073D4B">
        <w:rPr>
          <w:rFonts w:eastAsia="Calibri" w:cstheme="minorHAnsi"/>
          <w:u w:val="single"/>
        </w:rPr>
        <w:t xml:space="preserve"> </w:t>
      </w:r>
      <w:r w:rsidR="00073D4B">
        <w:rPr>
          <w:rFonts w:eastAsia="Calibri" w:cstheme="minorHAnsi"/>
          <w:u w:val="single"/>
        </w:rPr>
        <w:t>Eylül</w:t>
      </w:r>
      <w:r w:rsidRPr="00C26AC5">
        <w:rPr>
          <w:rFonts w:eastAsia="Calibri" w:cstheme="minorHAnsi"/>
          <w:u w:val="single"/>
        </w:rPr>
        <w:t xml:space="preserve"> </w:t>
      </w:r>
      <w:r w:rsidR="00626829">
        <w:rPr>
          <w:rFonts w:eastAsia="Calibri" w:cstheme="minorHAnsi"/>
          <w:u w:val="single"/>
        </w:rPr>
        <w:t xml:space="preserve">2019 </w:t>
      </w:r>
      <w:r w:rsidRPr="00C26AC5">
        <w:rPr>
          <w:rFonts w:eastAsia="Calibri" w:cstheme="minorHAnsi"/>
          <w:u w:val="single"/>
        </w:rPr>
        <w:t>Cuma</w:t>
      </w:r>
      <w:r>
        <w:rPr>
          <w:rFonts w:eastAsia="Calibri" w:cstheme="minorHAnsi"/>
        </w:rPr>
        <w:t xml:space="preserve"> günü mesai saati bitimine kadar</w:t>
      </w:r>
      <w:r w:rsidRPr="0015203D">
        <w:rPr>
          <w:rFonts w:eastAsia="Calibri" w:cstheme="minorHAnsi"/>
        </w:rPr>
        <w:t xml:space="preserve"> TSSF İstanbul birimine ulaştırması gerekmektedir. Belirtilen tarihe kadar lisans evraklarını göndermeyen kulüplerin yeni lisans ya da vize işlemlerinin tamamlanması mümkün olamayacaktır.</w:t>
      </w:r>
    </w:p>
    <w:p w14:paraId="44977C7D" w14:textId="77777777" w:rsidR="00602212" w:rsidRDefault="00602212" w:rsidP="00602212">
      <w:pPr>
        <w:pStyle w:val="ListeParagraf"/>
        <w:spacing w:after="0" w:line="240" w:lineRule="auto"/>
        <w:ind w:left="851"/>
        <w:jc w:val="both"/>
        <w:rPr>
          <w:rFonts w:eastAsia="Calibri" w:cstheme="minorHAnsi"/>
          <w:i/>
        </w:rPr>
      </w:pPr>
      <w:r w:rsidRPr="0015203D">
        <w:rPr>
          <w:rFonts w:eastAsia="Calibri" w:cstheme="minorHAnsi"/>
          <w:i/>
        </w:rPr>
        <w:t xml:space="preserve">Lisans işlemleri ile ilgili detaylı bilgi ve formlar, TSSF internet sitesindeki </w:t>
      </w:r>
      <w:r w:rsidRPr="0015203D">
        <w:rPr>
          <w:rFonts w:eastAsia="Calibri" w:cstheme="minorHAnsi"/>
          <w:i/>
          <w:u w:val="single"/>
        </w:rPr>
        <w:t>formlar</w:t>
      </w:r>
      <w:r w:rsidRPr="0015203D">
        <w:rPr>
          <w:rFonts w:eastAsia="Calibri" w:cstheme="minorHAnsi"/>
          <w:i/>
        </w:rPr>
        <w:t xml:space="preserve"> bölümünde bulunan </w:t>
      </w:r>
      <w:r w:rsidRPr="0015203D">
        <w:rPr>
          <w:rFonts w:eastAsia="Calibri" w:cstheme="minorHAnsi"/>
          <w:i/>
          <w:u w:val="single"/>
        </w:rPr>
        <w:t>lisans işlemleri</w:t>
      </w:r>
      <w:r w:rsidRPr="0015203D">
        <w:rPr>
          <w:rFonts w:eastAsia="Calibri" w:cstheme="minorHAnsi"/>
          <w:i/>
        </w:rPr>
        <w:t xml:space="preserve"> bölümünden temin edilebilir.</w:t>
      </w:r>
    </w:p>
    <w:p w14:paraId="028FB03D" w14:textId="77777777" w:rsidR="00761599" w:rsidRDefault="00761599" w:rsidP="00602212">
      <w:pPr>
        <w:pStyle w:val="ListeParagraf"/>
        <w:spacing w:after="0" w:line="240" w:lineRule="auto"/>
        <w:ind w:left="851"/>
        <w:jc w:val="both"/>
        <w:rPr>
          <w:rFonts w:eastAsia="Calibri" w:cstheme="minorHAnsi"/>
          <w:i/>
        </w:rPr>
      </w:pPr>
    </w:p>
    <w:p w14:paraId="14542169" w14:textId="77777777" w:rsidR="00602212" w:rsidRPr="0015203D" w:rsidRDefault="00602212" w:rsidP="00602212">
      <w:pPr>
        <w:pStyle w:val="ListeParagraf"/>
        <w:numPr>
          <w:ilvl w:val="0"/>
          <w:numId w:val="10"/>
        </w:numPr>
        <w:spacing w:after="0" w:line="240" w:lineRule="auto"/>
        <w:ind w:left="851" w:hanging="502"/>
        <w:jc w:val="both"/>
        <w:rPr>
          <w:rFonts w:eastAsia="Calibri" w:cstheme="minorHAnsi"/>
        </w:rPr>
      </w:pPr>
      <w:r>
        <w:rPr>
          <w:rFonts w:eastAsia="Calibri" w:cstheme="minorHAnsi"/>
        </w:rPr>
        <w:t>Yarışmaya katılabilmek</w:t>
      </w:r>
      <w:r w:rsidRPr="0015203D">
        <w:rPr>
          <w:rFonts w:eastAsia="Calibri" w:cstheme="minorHAnsi"/>
        </w:rPr>
        <w:t xml:space="preserve"> için;</w:t>
      </w:r>
    </w:p>
    <w:p w14:paraId="7A926E0A" w14:textId="77777777" w:rsidR="00602212" w:rsidRPr="0015203D" w:rsidRDefault="00602212" w:rsidP="00602212">
      <w:pPr>
        <w:pStyle w:val="ListeParagraf"/>
        <w:spacing w:after="0" w:line="240" w:lineRule="auto"/>
        <w:jc w:val="both"/>
        <w:rPr>
          <w:rFonts w:eastAsia="Calibri" w:cstheme="minorHAnsi"/>
        </w:rPr>
      </w:pPr>
    </w:p>
    <w:p w14:paraId="5E947EFA" w14:textId="7AF52302" w:rsidR="00602212" w:rsidRPr="0015203D" w:rsidRDefault="00602212" w:rsidP="00602212">
      <w:pPr>
        <w:pStyle w:val="ListeParagraf"/>
        <w:numPr>
          <w:ilvl w:val="0"/>
          <w:numId w:val="12"/>
        </w:numPr>
        <w:tabs>
          <w:tab w:val="left" w:pos="1134"/>
          <w:tab w:val="left" w:pos="1560"/>
        </w:tabs>
        <w:spacing w:after="0" w:line="240" w:lineRule="auto"/>
        <w:ind w:left="1560" w:hanging="426"/>
        <w:jc w:val="both"/>
        <w:rPr>
          <w:rFonts w:eastAsia="Calibri" w:cstheme="minorHAnsi"/>
        </w:rPr>
      </w:pPr>
      <w:r w:rsidRPr="0015203D">
        <w:rPr>
          <w:rFonts w:eastAsia="Calibri" w:cstheme="minorHAnsi"/>
        </w:rPr>
        <w:t xml:space="preserve">Katılımcı kulüplerin “Yarışma Başvuru Dilekçesini” doldurarak </w:t>
      </w:r>
      <w:r w:rsidR="00626829">
        <w:rPr>
          <w:rFonts w:eastAsia="Calibri" w:cstheme="minorHAnsi"/>
          <w:u w:val="single"/>
        </w:rPr>
        <w:t>20</w:t>
      </w:r>
      <w:r w:rsidR="00073D4B">
        <w:rPr>
          <w:rFonts w:eastAsia="Calibri" w:cstheme="minorHAnsi"/>
          <w:u w:val="single"/>
        </w:rPr>
        <w:t xml:space="preserve"> Eylül</w:t>
      </w:r>
      <w:r w:rsidRPr="001760ED">
        <w:rPr>
          <w:rFonts w:eastAsia="Calibri" w:cstheme="minorHAnsi"/>
          <w:u w:val="single"/>
        </w:rPr>
        <w:t xml:space="preserve"> Cuma</w:t>
      </w:r>
      <w:r>
        <w:rPr>
          <w:rFonts w:eastAsia="Calibri" w:cstheme="minorHAnsi"/>
        </w:rPr>
        <w:t xml:space="preserve"> günü mesai bitimine kadar</w:t>
      </w:r>
      <w:r w:rsidRPr="0015203D">
        <w:rPr>
          <w:rFonts w:eastAsia="Calibri" w:cstheme="minorHAnsi"/>
        </w:rPr>
        <w:t xml:space="preserve"> TSSF İstanbul birimine faks ile ulaştırması gerekmektedir.</w:t>
      </w:r>
    </w:p>
    <w:p w14:paraId="01D814B7" w14:textId="77777777" w:rsidR="00602212" w:rsidRPr="0015203D" w:rsidRDefault="00602212" w:rsidP="00602212">
      <w:pPr>
        <w:pStyle w:val="ListeParagraf"/>
        <w:tabs>
          <w:tab w:val="left" w:pos="1134"/>
          <w:tab w:val="left" w:pos="1560"/>
        </w:tabs>
        <w:spacing w:after="0" w:line="240" w:lineRule="auto"/>
        <w:ind w:left="1134" w:hanging="426"/>
        <w:jc w:val="both"/>
        <w:rPr>
          <w:rFonts w:eastAsia="Calibri" w:cstheme="minorHAnsi"/>
        </w:rPr>
      </w:pPr>
    </w:p>
    <w:p w14:paraId="599F666D" w14:textId="249C519F" w:rsidR="00602212" w:rsidRPr="0015203D" w:rsidRDefault="00602212" w:rsidP="00602212">
      <w:pPr>
        <w:pStyle w:val="ListeParagraf"/>
        <w:tabs>
          <w:tab w:val="left" w:pos="1560"/>
        </w:tabs>
        <w:spacing w:after="0" w:line="240" w:lineRule="auto"/>
        <w:ind w:left="1560" w:hanging="426"/>
        <w:jc w:val="both"/>
        <w:rPr>
          <w:rFonts w:eastAsia="Calibri" w:cstheme="minorHAnsi"/>
        </w:rPr>
      </w:pPr>
      <w:r>
        <w:rPr>
          <w:rFonts w:eastAsia="Calibri" w:cstheme="minorHAnsi"/>
        </w:rPr>
        <w:t>b.</w:t>
      </w:r>
      <w:r w:rsidRPr="0015203D">
        <w:rPr>
          <w:rFonts w:eastAsia="Calibri" w:cstheme="minorHAnsi"/>
        </w:rPr>
        <w:tab/>
        <w:t>Yarışma katılım listeleri ise “</w:t>
      </w:r>
      <w:r>
        <w:rPr>
          <w:rFonts w:eastAsia="Calibri" w:cstheme="minorHAnsi"/>
        </w:rPr>
        <w:t>Sporcu Giriş Formu</w:t>
      </w:r>
      <w:r w:rsidRPr="0015203D">
        <w:rPr>
          <w:rFonts w:eastAsia="Calibri" w:cstheme="minorHAnsi"/>
        </w:rPr>
        <w:t xml:space="preserve">” ile doldurularak </w:t>
      </w:r>
      <w:r w:rsidR="00626829">
        <w:rPr>
          <w:rFonts w:eastAsia="Calibri" w:cstheme="minorHAnsi"/>
          <w:u w:val="single"/>
        </w:rPr>
        <w:t>20</w:t>
      </w:r>
      <w:r w:rsidR="00073D4B">
        <w:rPr>
          <w:rFonts w:eastAsia="Calibri" w:cstheme="minorHAnsi"/>
          <w:u w:val="single"/>
        </w:rPr>
        <w:t xml:space="preserve"> Eylül</w:t>
      </w:r>
      <w:r>
        <w:rPr>
          <w:rFonts w:eastAsia="Calibri" w:cstheme="minorHAnsi"/>
          <w:u w:val="single"/>
        </w:rPr>
        <w:t xml:space="preserve"> </w:t>
      </w:r>
      <w:r w:rsidRPr="001760ED">
        <w:rPr>
          <w:rFonts w:eastAsia="Calibri" w:cstheme="minorHAnsi"/>
          <w:u w:val="single"/>
        </w:rPr>
        <w:t>Cuma</w:t>
      </w:r>
      <w:r>
        <w:rPr>
          <w:rFonts w:eastAsia="Calibri" w:cstheme="minorHAnsi"/>
        </w:rPr>
        <w:t xml:space="preserve"> günü mesai bitimine </w:t>
      </w:r>
      <w:r w:rsidRPr="0015203D">
        <w:rPr>
          <w:rFonts w:eastAsia="Calibri" w:cstheme="minorHAnsi"/>
        </w:rPr>
        <w:t>kadar TSSF e-posta adresine gönderilmesi gerekmektedir. Program doldurulurken büyük harfler kullanılmalıdır.</w:t>
      </w:r>
    </w:p>
    <w:p w14:paraId="53295B69" w14:textId="77777777" w:rsidR="00602212" w:rsidRPr="0015203D" w:rsidRDefault="00602212" w:rsidP="00602212">
      <w:pPr>
        <w:pStyle w:val="ListeParagraf"/>
        <w:tabs>
          <w:tab w:val="left" w:pos="1560"/>
        </w:tabs>
        <w:spacing w:after="0" w:line="240" w:lineRule="auto"/>
        <w:ind w:left="1560" w:hanging="426"/>
        <w:jc w:val="both"/>
        <w:rPr>
          <w:rFonts w:eastAsia="Calibri" w:cstheme="minorHAnsi"/>
        </w:rPr>
      </w:pPr>
    </w:p>
    <w:p w14:paraId="74A4A6A1" w14:textId="77777777" w:rsidR="00602212" w:rsidRPr="0015203D" w:rsidRDefault="00602212" w:rsidP="00602212">
      <w:pPr>
        <w:tabs>
          <w:tab w:val="left" w:pos="1560"/>
        </w:tabs>
        <w:spacing w:after="0" w:line="240" w:lineRule="auto"/>
        <w:ind w:left="1560" w:hanging="426"/>
        <w:jc w:val="both"/>
        <w:rPr>
          <w:rFonts w:eastAsia="Calibri" w:cstheme="minorHAnsi"/>
          <w:lang w:eastAsia="tr-TR"/>
        </w:rPr>
      </w:pPr>
      <w:r>
        <w:rPr>
          <w:rFonts w:eastAsia="Calibri" w:cstheme="minorHAnsi"/>
          <w:lang w:eastAsia="tr-TR"/>
        </w:rPr>
        <w:t>c.</w:t>
      </w:r>
      <w:r w:rsidRPr="0015203D">
        <w:rPr>
          <w:rFonts w:eastAsia="Calibri" w:cstheme="minorHAnsi"/>
          <w:lang w:eastAsia="tr-TR"/>
        </w:rPr>
        <w:tab/>
      </w:r>
      <w:r w:rsidRPr="00CE5218">
        <w:rPr>
          <w:rFonts w:eastAsia="Calibri" w:cstheme="minorHAnsi"/>
          <w:lang w:eastAsia="tr-TR"/>
        </w:rPr>
        <w:t>“</w:t>
      </w:r>
      <w:r w:rsidRPr="0015203D">
        <w:rPr>
          <w:rFonts w:eastAsia="Calibri" w:cstheme="minorHAnsi"/>
          <w:u w:val="single"/>
          <w:lang w:eastAsia="tr-TR"/>
        </w:rPr>
        <w:t>Yarışma Başvuru Dilekçesi</w:t>
      </w:r>
      <w:r w:rsidRPr="00CE5218">
        <w:rPr>
          <w:rFonts w:eastAsia="Calibri" w:cstheme="minorHAnsi"/>
          <w:lang w:eastAsia="tr-TR"/>
        </w:rPr>
        <w:t>”</w:t>
      </w:r>
      <w:r w:rsidRPr="0015203D">
        <w:rPr>
          <w:rFonts w:eastAsia="Calibri" w:cstheme="minorHAnsi"/>
          <w:lang w:eastAsia="tr-TR"/>
        </w:rPr>
        <w:t xml:space="preserve"> ve </w:t>
      </w:r>
      <w:r w:rsidRPr="00CE5218">
        <w:rPr>
          <w:rFonts w:eastAsia="Calibri" w:cstheme="minorHAnsi"/>
          <w:lang w:eastAsia="tr-TR"/>
        </w:rPr>
        <w:t>“</w:t>
      </w:r>
      <w:r>
        <w:rPr>
          <w:rFonts w:eastAsia="Calibri" w:cstheme="minorHAnsi"/>
          <w:u w:val="single"/>
          <w:lang w:eastAsia="tr-TR"/>
        </w:rPr>
        <w:t>Sporcu Giriş Formu</w:t>
      </w:r>
      <w:r w:rsidRPr="00CE5218">
        <w:rPr>
          <w:rFonts w:eastAsia="Calibri" w:cstheme="minorHAnsi"/>
          <w:lang w:eastAsia="tr-TR"/>
        </w:rPr>
        <w:t xml:space="preserve">” </w:t>
      </w:r>
      <w:r w:rsidRPr="0015203D">
        <w:rPr>
          <w:rFonts w:eastAsia="Calibri" w:cstheme="minorHAnsi"/>
          <w:lang w:eastAsia="tr-TR"/>
        </w:rPr>
        <w:t>TSSF internet sitesinde, yarışma duyurusunun</w:t>
      </w:r>
      <w:r>
        <w:rPr>
          <w:rFonts w:eastAsia="Calibri" w:cstheme="minorHAnsi"/>
          <w:lang w:eastAsia="tr-TR"/>
        </w:rPr>
        <w:t xml:space="preserve"> yapıldığı sayfada</w:t>
      </w:r>
      <w:r w:rsidRPr="0015203D">
        <w:rPr>
          <w:rFonts w:eastAsia="Calibri" w:cstheme="minorHAnsi"/>
          <w:lang w:eastAsia="tr-TR"/>
        </w:rPr>
        <w:t xml:space="preserve"> </w:t>
      </w:r>
      <w:r>
        <w:rPr>
          <w:rFonts w:eastAsia="Calibri" w:cstheme="minorHAnsi"/>
          <w:lang w:eastAsia="tr-TR"/>
        </w:rPr>
        <w:t>bulunmaktadır</w:t>
      </w:r>
      <w:r w:rsidRPr="0015203D">
        <w:rPr>
          <w:rFonts w:eastAsia="Calibri" w:cstheme="minorHAnsi"/>
          <w:lang w:eastAsia="tr-TR"/>
        </w:rPr>
        <w:t>.</w:t>
      </w:r>
    </w:p>
    <w:p w14:paraId="6B99665F" w14:textId="77777777" w:rsidR="00602212" w:rsidRPr="0015203D" w:rsidRDefault="00602212" w:rsidP="00602212">
      <w:pPr>
        <w:tabs>
          <w:tab w:val="left" w:pos="1134"/>
          <w:tab w:val="left" w:pos="1560"/>
        </w:tabs>
        <w:spacing w:after="0" w:line="240" w:lineRule="auto"/>
        <w:ind w:left="1134"/>
        <w:jc w:val="both"/>
        <w:rPr>
          <w:rFonts w:eastAsia="Calibri" w:cstheme="minorHAnsi"/>
        </w:rPr>
      </w:pPr>
    </w:p>
    <w:p w14:paraId="76F93C53" w14:textId="77777777" w:rsidR="00602212" w:rsidRPr="0015203D" w:rsidRDefault="00602212" w:rsidP="00602212">
      <w:pPr>
        <w:pStyle w:val="ListeParagraf"/>
        <w:tabs>
          <w:tab w:val="left" w:pos="1560"/>
          <w:tab w:val="left" w:pos="4395"/>
        </w:tabs>
        <w:spacing w:after="0" w:line="240" w:lineRule="auto"/>
        <w:ind w:left="1560" w:hanging="840"/>
        <w:jc w:val="both"/>
        <w:rPr>
          <w:rFonts w:eastAsia="Calibri" w:cstheme="minorHAnsi"/>
        </w:rPr>
      </w:pPr>
      <w:r>
        <w:rPr>
          <w:rFonts w:eastAsia="Calibri" w:cstheme="minorHAnsi"/>
          <w:b/>
        </w:rPr>
        <w:tab/>
      </w:r>
      <w:r w:rsidRPr="0015203D">
        <w:rPr>
          <w:rFonts w:eastAsia="Calibri" w:cstheme="minorHAnsi"/>
          <w:b/>
        </w:rPr>
        <w:t>TSSF İstanbul Birimi Faks Numarası:</w:t>
      </w:r>
      <w:r w:rsidRPr="0015203D">
        <w:rPr>
          <w:rFonts w:eastAsia="Calibri" w:cstheme="minorHAnsi"/>
        </w:rPr>
        <w:tab/>
        <w:t>0216 348 55 44</w:t>
      </w:r>
    </w:p>
    <w:p w14:paraId="528C390F" w14:textId="77777777" w:rsidR="00602212" w:rsidRPr="0015203D" w:rsidRDefault="00602212" w:rsidP="00602212">
      <w:pPr>
        <w:pStyle w:val="AralkYok"/>
        <w:tabs>
          <w:tab w:val="left" w:pos="993"/>
          <w:tab w:val="left" w:pos="1560"/>
          <w:tab w:val="left" w:pos="4395"/>
        </w:tabs>
        <w:ind w:left="1560" w:hanging="840"/>
      </w:pPr>
      <w:r>
        <w:rPr>
          <w:b/>
        </w:rPr>
        <w:tab/>
      </w:r>
      <w:r>
        <w:rPr>
          <w:b/>
        </w:rPr>
        <w:tab/>
      </w:r>
      <w:r w:rsidRPr="0015203D">
        <w:rPr>
          <w:b/>
        </w:rPr>
        <w:t>TSSF E-posta Adresi:</w:t>
      </w:r>
      <w:r w:rsidRPr="0015203D">
        <w:rPr>
          <w:b/>
        </w:rPr>
        <w:tab/>
      </w:r>
      <w:r>
        <w:rPr>
          <w:b/>
        </w:rPr>
        <w:tab/>
      </w:r>
      <w:hyperlink r:id="rId9" w:history="1">
        <w:r w:rsidRPr="0045501B">
          <w:rPr>
            <w:rStyle w:val="Kpr"/>
          </w:rPr>
          <w:t>paletliyuzmekulvarlama@tssf.gov.tr</w:t>
        </w:r>
      </w:hyperlink>
    </w:p>
    <w:p w14:paraId="6875C67E" w14:textId="77777777" w:rsidR="00602212" w:rsidRPr="0015203D" w:rsidRDefault="00602212" w:rsidP="00602212">
      <w:pPr>
        <w:pStyle w:val="AralkYok"/>
        <w:rPr>
          <w:b/>
        </w:rPr>
      </w:pPr>
    </w:p>
    <w:p w14:paraId="094CCC02" w14:textId="641C8230" w:rsidR="00602212" w:rsidRPr="000D4108" w:rsidRDefault="00602212" w:rsidP="00602212">
      <w:pPr>
        <w:pStyle w:val="ListeParagraf"/>
        <w:numPr>
          <w:ilvl w:val="0"/>
          <w:numId w:val="10"/>
        </w:numPr>
        <w:tabs>
          <w:tab w:val="left" w:pos="993"/>
        </w:tabs>
        <w:spacing w:after="0" w:line="240" w:lineRule="auto"/>
        <w:ind w:left="851" w:hanging="567"/>
        <w:jc w:val="both"/>
      </w:pPr>
      <w:r>
        <w:rPr>
          <w:rFonts w:eastAsia="Calibri" w:cstheme="minorHAnsi"/>
        </w:rPr>
        <w:t>Yarışmay</w:t>
      </w:r>
      <w:r w:rsidRPr="0015203D">
        <w:rPr>
          <w:rFonts w:eastAsia="Calibri" w:cstheme="minorHAnsi"/>
        </w:rPr>
        <w:t xml:space="preserve">a ait “Kontrol Listeleri” </w:t>
      </w:r>
      <w:r w:rsidR="00626829">
        <w:rPr>
          <w:rFonts w:eastAsia="Calibri" w:cstheme="minorHAnsi"/>
          <w:u w:val="single"/>
        </w:rPr>
        <w:t>30</w:t>
      </w:r>
      <w:r w:rsidR="00073D4B">
        <w:rPr>
          <w:rFonts w:eastAsia="Calibri" w:cstheme="minorHAnsi"/>
          <w:u w:val="single"/>
        </w:rPr>
        <w:t xml:space="preserve"> Eylül </w:t>
      </w:r>
      <w:r w:rsidRPr="001760ED">
        <w:rPr>
          <w:rFonts w:eastAsia="Calibri" w:cstheme="minorHAnsi"/>
          <w:u w:val="single"/>
        </w:rPr>
        <w:t xml:space="preserve"> Pazartesi</w:t>
      </w:r>
      <w:r>
        <w:rPr>
          <w:rFonts w:eastAsia="Calibri" w:cstheme="minorHAnsi"/>
        </w:rPr>
        <w:t xml:space="preserve"> günü</w:t>
      </w:r>
      <w:r w:rsidRPr="0015203D">
        <w:rPr>
          <w:rFonts w:eastAsia="Calibri" w:cstheme="minorHAnsi"/>
        </w:rPr>
        <w:t xml:space="preserve"> TSSF internet sitesinde yayınlanacaktır. Kulüpler tarafından yapılacak düzeltmeler var ise yapılarak ertesi gün mesai bitimine kadar TSSF e-posta adresine gönderilecektir. Bu tarihten sonra herhangi bir düze</w:t>
      </w:r>
      <w:r>
        <w:rPr>
          <w:rFonts w:eastAsia="Calibri" w:cstheme="minorHAnsi"/>
        </w:rPr>
        <w:t>l</w:t>
      </w:r>
      <w:r w:rsidRPr="0015203D">
        <w:rPr>
          <w:rFonts w:eastAsia="Calibri" w:cstheme="minorHAnsi"/>
        </w:rPr>
        <w:t>tme yapılmayacaktır. Düzeltmelerin ardından kesinleşmiş Start Listeleri “Yarışma Teknik Toplantısı” öncesinde TSSF internet sitesinde yayınlanacak ve ayrıca start listesi dağıtılmayacaktır.</w:t>
      </w:r>
    </w:p>
    <w:p w14:paraId="623B2258" w14:textId="77777777" w:rsidR="00CE5218" w:rsidRPr="0015203D" w:rsidRDefault="00CE5218" w:rsidP="00CE5218">
      <w:pPr>
        <w:pStyle w:val="ListeParagraf"/>
        <w:tabs>
          <w:tab w:val="left" w:pos="993"/>
        </w:tabs>
        <w:spacing w:after="0" w:line="240" w:lineRule="auto"/>
        <w:ind w:left="851"/>
        <w:jc w:val="both"/>
      </w:pPr>
    </w:p>
    <w:p w14:paraId="11A17DF6" w14:textId="77777777" w:rsidR="0015203D" w:rsidRPr="00F53AB4" w:rsidRDefault="0015203D" w:rsidP="0015203D">
      <w:pPr>
        <w:pStyle w:val="ListeParagraf"/>
        <w:tabs>
          <w:tab w:val="left" w:pos="993"/>
        </w:tabs>
        <w:spacing w:after="0" w:line="240" w:lineRule="auto"/>
        <w:jc w:val="both"/>
        <w:rPr>
          <w:sz w:val="20"/>
        </w:rPr>
      </w:pPr>
    </w:p>
    <w:p w14:paraId="7B6A00BC" w14:textId="77777777" w:rsidR="001760ED" w:rsidRPr="001760ED" w:rsidRDefault="001760ED" w:rsidP="001760ED">
      <w:pPr>
        <w:pStyle w:val="AralkYok"/>
        <w:numPr>
          <w:ilvl w:val="0"/>
          <w:numId w:val="3"/>
        </w:numPr>
        <w:ind w:left="567" w:hanging="567"/>
        <w:rPr>
          <w:b/>
          <w:sz w:val="24"/>
        </w:rPr>
      </w:pPr>
      <w:r>
        <w:rPr>
          <w:b/>
          <w:sz w:val="24"/>
        </w:rPr>
        <w:t>KATILIM KOŞULLARI</w:t>
      </w:r>
    </w:p>
    <w:p w14:paraId="2CAB193E" w14:textId="77777777" w:rsidR="001760ED" w:rsidRPr="00502AFB" w:rsidRDefault="001760ED" w:rsidP="00502AFB">
      <w:pPr>
        <w:tabs>
          <w:tab w:val="left" w:pos="993"/>
        </w:tabs>
        <w:spacing w:after="0" w:line="240" w:lineRule="auto"/>
        <w:jc w:val="both"/>
        <w:rPr>
          <w:sz w:val="20"/>
        </w:rPr>
      </w:pPr>
      <w:r w:rsidRPr="00502AFB">
        <w:rPr>
          <w:sz w:val="20"/>
        </w:rPr>
        <w:tab/>
      </w:r>
    </w:p>
    <w:p w14:paraId="3AF43D8F" w14:textId="5ECEC90A" w:rsidR="00D66D68" w:rsidRDefault="001C754B" w:rsidP="00871AD6">
      <w:pPr>
        <w:pStyle w:val="ListeParagraf"/>
        <w:numPr>
          <w:ilvl w:val="0"/>
          <w:numId w:val="29"/>
        </w:numPr>
        <w:tabs>
          <w:tab w:val="left" w:pos="1560"/>
        </w:tabs>
        <w:spacing w:after="0" w:line="240" w:lineRule="auto"/>
        <w:ind w:hanging="540"/>
        <w:jc w:val="both"/>
      </w:pPr>
      <w:r>
        <w:t>Kulüpler ve ferdi sporcular</w:t>
      </w:r>
      <w:r w:rsidR="00D66D68" w:rsidRPr="00C752D0">
        <w:t xml:space="preserve"> bağlı bulundukları </w:t>
      </w:r>
      <w:r w:rsidR="00D66D68" w:rsidRPr="00C752D0">
        <w:rPr>
          <w:i/>
        </w:rPr>
        <w:t>Gençlik Hizmetleri ve Spor İl Müdürlükleri</w:t>
      </w:r>
      <w:r w:rsidR="00D66D68" w:rsidRPr="00C752D0">
        <w:t xml:space="preserve"> tarafından onaylanmış kafile listelerini ve 201</w:t>
      </w:r>
      <w:r w:rsidR="00C01F5F">
        <w:t>9</w:t>
      </w:r>
      <w:r w:rsidR="00D66D68" w:rsidRPr="00C752D0">
        <w:t xml:space="preserve"> sezonu için TSSF tarafından hazırlanmış sporcu lisanslarını </w:t>
      </w:r>
      <w:r w:rsidR="00D66D68" w:rsidRPr="00C752D0">
        <w:rPr>
          <w:i/>
        </w:rPr>
        <w:t>yarışma teknik toplantısı</w:t>
      </w:r>
      <w:r w:rsidR="00D66D68" w:rsidRPr="00C752D0">
        <w:t>nda federasyon yetkililerine teslim edeceklerdir. Bu belgeleri teslim etmeyen kulüpler yarışmaya kabul edilmeyecektir.</w:t>
      </w:r>
    </w:p>
    <w:p w14:paraId="46EA6F37" w14:textId="77777777" w:rsidR="00602212" w:rsidRDefault="00602212" w:rsidP="00871AD6">
      <w:pPr>
        <w:pStyle w:val="ListeParagraf"/>
        <w:tabs>
          <w:tab w:val="left" w:pos="1560"/>
        </w:tabs>
        <w:spacing w:after="0" w:line="240" w:lineRule="auto"/>
        <w:ind w:hanging="540"/>
        <w:jc w:val="both"/>
      </w:pPr>
    </w:p>
    <w:p w14:paraId="2AB969C6" w14:textId="1A17F906" w:rsidR="00602212" w:rsidRPr="00502AFB" w:rsidRDefault="00602212" w:rsidP="00871AD6">
      <w:pPr>
        <w:pStyle w:val="ListeParagraf"/>
        <w:numPr>
          <w:ilvl w:val="0"/>
          <w:numId w:val="29"/>
        </w:numPr>
        <w:tabs>
          <w:tab w:val="left" w:pos="1560"/>
        </w:tabs>
        <w:spacing w:after="0" w:line="240" w:lineRule="auto"/>
        <w:ind w:hanging="540"/>
        <w:jc w:val="both"/>
      </w:pPr>
      <w:r w:rsidRPr="00502AFB">
        <w:t xml:space="preserve">Ferdi sporcular, </w:t>
      </w:r>
      <w:r w:rsidR="00626829">
        <w:t>en az ikinci kademe antrenör belgesine sahip ve 2019 sezonu vizesi bulunan</w:t>
      </w:r>
      <w:r w:rsidR="00626829" w:rsidRPr="00502AFB">
        <w:t xml:space="preserve"> </w:t>
      </w:r>
      <w:r w:rsidRPr="00502AFB">
        <w:t xml:space="preserve">sorumlu antrenörünün onayı ile </w:t>
      </w:r>
      <w:r>
        <w:t xml:space="preserve">başvurarak </w:t>
      </w:r>
      <w:r w:rsidRPr="00502AFB">
        <w:t xml:space="preserve">bireysel </w:t>
      </w:r>
      <w:r>
        <w:t>katılım sağlayabilirler</w:t>
      </w:r>
      <w:r w:rsidRPr="00502AFB">
        <w:t>.</w:t>
      </w:r>
      <w:r>
        <w:t xml:space="preserve"> Sorumlu antrenörün imzası bulunan başvuru dilekçesini </w:t>
      </w:r>
      <w:r w:rsidRPr="00015FBC">
        <w:rPr>
          <w:i/>
        </w:rPr>
        <w:t>yarışma teknik toplantısı</w:t>
      </w:r>
      <w:r w:rsidRPr="00502AFB">
        <w:t>nda federasyon yetkililerine teslim edeceklerdir. Bu belgeleri teslim etmeyen sporcular yarışmaya kabul edilmeyecektir.</w:t>
      </w:r>
      <w:r w:rsidR="00F469FF">
        <w:t xml:space="preserve"> Ferdi sporcular kulüp sıralamasında yer almayacaktır.</w:t>
      </w:r>
    </w:p>
    <w:p w14:paraId="261B8DC6" w14:textId="77777777" w:rsidR="00602212" w:rsidRPr="00C752D0" w:rsidRDefault="00602212" w:rsidP="00871AD6">
      <w:pPr>
        <w:pStyle w:val="ListeParagraf"/>
        <w:tabs>
          <w:tab w:val="left" w:pos="1560"/>
        </w:tabs>
        <w:spacing w:after="0" w:line="240" w:lineRule="auto"/>
        <w:ind w:hanging="540"/>
        <w:jc w:val="both"/>
      </w:pPr>
    </w:p>
    <w:p w14:paraId="0A1AAB4A" w14:textId="77777777" w:rsidR="00D66D68" w:rsidRPr="00C752D0" w:rsidRDefault="00602212" w:rsidP="00871AD6">
      <w:pPr>
        <w:pStyle w:val="ListeParagraf"/>
        <w:numPr>
          <w:ilvl w:val="0"/>
          <w:numId w:val="29"/>
        </w:numPr>
        <w:tabs>
          <w:tab w:val="left" w:pos="1560"/>
        </w:tabs>
        <w:spacing w:after="0" w:line="240" w:lineRule="auto"/>
        <w:ind w:hanging="540"/>
        <w:jc w:val="both"/>
      </w:pPr>
      <w:r>
        <w:t>Herhangi bir mesafede</w:t>
      </w:r>
      <w:r w:rsidR="00D66D68" w:rsidRPr="00C752D0">
        <w:t xml:space="preserve"> yarış</w:t>
      </w:r>
      <w:r>
        <w:t>maya</w:t>
      </w:r>
      <w:r w:rsidR="00D66D68" w:rsidRPr="00C752D0">
        <w:t xml:space="preserve"> katılacak olan 18 yaş altındaki sporcuların velileri tarafından imzalanmış izin yazıları, kulüpleri tarafından da onaylanarak yarışma teknik toplantısında federasyon yetkililerine teslim edilecektir.</w:t>
      </w:r>
    </w:p>
    <w:p w14:paraId="3C29FEDD" w14:textId="77777777" w:rsidR="00D66D68" w:rsidRPr="00C752D0" w:rsidRDefault="00D66D68" w:rsidP="00871AD6">
      <w:pPr>
        <w:pStyle w:val="ListeParagraf"/>
        <w:tabs>
          <w:tab w:val="left" w:pos="1560"/>
        </w:tabs>
        <w:spacing w:after="0" w:line="240" w:lineRule="auto"/>
        <w:ind w:hanging="540"/>
        <w:jc w:val="both"/>
      </w:pPr>
    </w:p>
    <w:p w14:paraId="32233AFA" w14:textId="77777777" w:rsidR="004F7A94" w:rsidRPr="00C752D0" w:rsidRDefault="00D66D68" w:rsidP="00871AD6">
      <w:pPr>
        <w:pStyle w:val="ListeParagraf"/>
        <w:numPr>
          <w:ilvl w:val="0"/>
          <w:numId w:val="29"/>
        </w:numPr>
        <w:tabs>
          <w:tab w:val="left" w:pos="1560"/>
        </w:tabs>
        <w:spacing w:after="0" w:line="240" w:lineRule="auto"/>
        <w:ind w:hanging="540"/>
        <w:jc w:val="both"/>
      </w:pPr>
      <w:r w:rsidRPr="00C752D0">
        <w:t xml:space="preserve">Yarışmalara katılacak idareci, antrenör ve sporcular izinlerini bağlı bulundukları </w:t>
      </w:r>
      <w:r w:rsidRPr="00C752D0">
        <w:rPr>
          <w:i/>
        </w:rPr>
        <w:t>Gençlik Hizmetleri ve Spor İl Müdürlükleri</w:t>
      </w:r>
      <w:r w:rsidRPr="00C752D0">
        <w:t>nden talep edeceklerdir.</w:t>
      </w:r>
    </w:p>
    <w:p w14:paraId="0C9A68BB" w14:textId="77777777" w:rsidR="00D66D68" w:rsidRPr="00C752D0" w:rsidRDefault="00D66D68" w:rsidP="00871AD6">
      <w:pPr>
        <w:pStyle w:val="ListeParagraf"/>
        <w:tabs>
          <w:tab w:val="left" w:pos="1560"/>
        </w:tabs>
        <w:spacing w:after="0" w:line="240" w:lineRule="auto"/>
        <w:ind w:hanging="540"/>
        <w:jc w:val="both"/>
      </w:pPr>
    </w:p>
    <w:p w14:paraId="1AB09498" w14:textId="2B80E851" w:rsidR="001C754B" w:rsidRDefault="00D66D68" w:rsidP="00871AD6">
      <w:pPr>
        <w:pStyle w:val="ListeParagraf"/>
        <w:numPr>
          <w:ilvl w:val="0"/>
          <w:numId w:val="29"/>
        </w:numPr>
        <w:tabs>
          <w:tab w:val="left" w:pos="1560"/>
        </w:tabs>
        <w:spacing w:after="0" w:line="240" w:lineRule="auto"/>
        <w:ind w:hanging="540"/>
        <w:jc w:val="both"/>
      </w:pPr>
      <w:r w:rsidRPr="00C752D0">
        <w:t xml:space="preserve">Kulüpler, </w:t>
      </w:r>
      <w:r w:rsidR="00626829" w:rsidRPr="005923A0">
        <w:t>yarışmalara onaylı kafile listesinde ismi bulunan ve ka</w:t>
      </w:r>
      <w:r w:rsidR="00626829">
        <w:t xml:space="preserve">tegori gözetmeksizin </w:t>
      </w:r>
      <w:r w:rsidR="00626829" w:rsidRPr="00626829">
        <w:rPr>
          <w:u w:val="single"/>
        </w:rPr>
        <w:t>en fazla</w:t>
      </w:r>
      <w:r w:rsidR="00C25A4D" w:rsidRPr="00C25A4D">
        <w:rPr>
          <w:u w:val="single"/>
        </w:rPr>
        <w:t xml:space="preserve"> 24 (yirmidört) sporcu</w:t>
      </w:r>
      <w:r w:rsidR="00C25A4D" w:rsidRPr="00626829">
        <w:t xml:space="preserve"> ile</w:t>
      </w:r>
      <w:r w:rsidR="00C25A4D">
        <w:t xml:space="preserve"> katılabilirler</w:t>
      </w:r>
      <w:r w:rsidRPr="00C752D0">
        <w:t>.</w:t>
      </w:r>
    </w:p>
    <w:p w14:paraId="034149B7" w14:textId="77777777" w:rsidR="00D24C51" w:rsidRDefault="00D24C51" w:rsidP="00871AD6">
      <w:pPr>
        <w:pStyle w:val="ListeParagraf"/>
        <w:ind w:hanging="540"/>
      </w:pPr>
    </w:p>
    <w:p w14:paraId="7AB59152" w14:textId="77777777" w:rsidR="00D24C51" w:rsidRDefault="00D24C51" w:rsidP="00871AD6">
      <w:pPr>
        <w:pStyle w:val="ListeParagraf"/>
        <w:numPr>
          <w:ilvl w:val="0"/>
          <w:numId w:val="29"/>
        </w:numPr>
        <w:tabs>
          <w:tab w:val="left" w:pos="1560"/>
        </w:tabs>
        <w:spacing w:after="0" w:line="240" w:lineRule="auto"/>
        <w:ind w:hanging="540"/>
        <w:jc w:val="both"/>
      </w:pPr>
      <w:r>
        <w:t>Bir sporcu, bir günde en fazla 2 (iki), toplam en fazla 3 (üç) yarışmaya katılabilir.</w:t>
      </w:r>
    </w:p>
    <w:p w14:paraId="2294FE90" w14:textId="77777777" w:rsidR="00D24C51" w:rsidRDefault="00D24C51" w:rsidP="00871AD6">
      <w:pPr>
        <w:pStyle w:val="ListeParagraf"/>
        <w:ind w:hanging="540"/>
      </w:pPr>
    </w:p>
    <w:p w14:paraId="48F6A9F6" w14:textId="2C0DEE44" w:rsidR="00D24C51" w:rsidRDefault="00D24C51" w:rsidP="00871AD6">
      <w:pPr>
        <w:pStyle w:val="ListeParagraf"/>
        <w:numPr>
          <w:ilvl w:val="0"/>
          <w:numId w:val="29"/>
        </w:numPr>
        <w:tabs>
          <w:tab w:val="left" w:pos="1560"/>
        </w:tabs>
        <w:spacing w:after="0" w:line="240" w:lineRule="auto"/>
        <w:ind w:hanging="540"/>
        <w:jc w:val="both"/>
      </w:pPr>
      <w:r>
        <w:t>Bir kulüp, bayrak yarışmalarına en fazla bir takım ile katılabilir. Kulüpler 4x1000m Monopalet ve 4x1000m Çift Palet bayrak yarışmalarına farklı</w:t>
      </w:r>
      <w:r w:rsidR="00C47582">
        <w:t xml:space="preserve"> sporcularla oluşturulmuş</w:t>
      </w:r>
      <w:r>
        <w:t xml:space="preserve"> takımlar ile katılabilir.</w:t>
      </w:r>
    </w:p>
    <w:p w14:paraId="7531B5BE" w14:textId="77777777" w:rsidR="00F469FF" w:rsidRDefault="00F469FF" w:rsidP="00F469FF">
      <w:pPr>
        <w:pStyle w:val="ListeParagraf"/>
      </w:pPr>
    </w:p>
    <w:p w14:paraId="1309ACAA" w14:textId="1F04FDA4" w:rsidR="00F469FF" w:rsidRDefault="00687A85" w:rsidP="00871AD6">
      <w:pPr>
        <w:pStyle w:val="ListeParagraf"/>
        <w:numPr>
          <w:ilvl w:val="0"/>
          <w:numId w:val="29"/>
        </w:numPr>
        <w:tabs>
          <w:tab w:val="left" w:pos="1560"/>
        </w:tabs>
        <w:spacing w:after="0" w:line="240" w:lineRule="auto"/>
        <w:ind w:hanging="540"/>
        <w:jc w:val="both"/>
      </w:pPr>
      <w:r>
        <w:t>K</w:t>
      </w:r>
      <w:r w:rsidR="00F469FF" w:rsidRPr="00C752D0">
        <w:t xml:space="preserve">ulüplerin takım sıralamasında yer alabilmesi için en az bir bayrak yarışmasına </w:t>
      </w:r>
      <w:r w:rsidR="00E1356A">
        <w:t xml:space="preserve">ve </w:t>
      </w:r>
      <w:r>
        <w:t>kadın-erkek ayrımı olmadan toplam en az 4 (dört)</w:t>
      </w:r>
      <w:r w:rsidR="00E1356A">
        <w:t xml:space="preserve"> bireysel yarışmaya </w:t>
      </w:r>
      <w:r w:rsidR="00F469FF" w:rsidRPr="00C752D0">
        <w:t>katılması ve kuralları dahilinde tamamlaması gerekmektedir.</w:t>
      </w:r>
    </w:p>
    <w:p w14:paraId="39E31F6E" w14:textId="77777777" w:rsidR="001C754B" w:rsidRDefault="001C754B" w:rsidP="00871AD6">
      <w:pPr>
        <w:tabs>
          <w:tab w:val="left" w:pos="1560"/>
        </w:tabs>
        <w:spacing w:after="0" w:line="240" w:lineRule="auto"/>
        <w:ind w:left="720" w:hanging="540"/>
        <w:jc w:val="both"/>
      </w:pPr>
    </w:p>
    <w:p w14:paraId="1BD6222F" w14:textId="44B85DE2" w:rsidR="00F469FF" w:rsidRDefault="00F469FF" w:rsidP="00E1356A">
      <w:pPr>
        <w:pStyle w:val="ListeParagraf"/>
        <w:numPr>
          <w:ilvl w:val="0"/>
          <w:numId w:val="29"/>
        </w:numPr>
        <w:tabs>
          <w:tab w:val="left" w:pos="1560"/>
        </w:tabs>
        <w:spacing w:after="0" w:line="240" w:lineRule="auto"/>
        <w:ind w:hanging="540"/>
        <w:jc w:val="both"/>
      </w:pPr>
      <w:r>
        <w:t>P</w:t>
      </w:r>
      <w:r w:rsidRPr="00C752D0">
        <w:t xml:space="preserve">uan sıralamasında ilk </w:t>
      </w:r>
      <w:r w:rsidR="003607AA">
        <w:t>6</w:t>
      </w:r>
      <w:r w:rsidRPr="00C752D0">
        <w:t xml:space="preserve"> (</w:t>
      </w:r>
      <w:r w:rsidR="003607AA">
        <w:t>altı</w:t>
      </w:r>
      <w:r w:rsidRPr="00C752D0">
        <w:t xml:space="preserve">) takım içinde yer alan takımlara </w:t>
      </w:r>
      <w:r w:rsidRPr="00C752D0">
        <w:rPr>
          <w:b/>
        </w:rPr>
        <w:t>tam harcırah</w:t>
      </w:r>
      <w:r w:rsidRPr="00C752D0">
        <w:t xml:space="preserve"> ödenecektir. (Ev sahibi takımlar sıralama dışı bırakılarak yapılan sıralama baz alınır</w:t>
      </w:r>
      <w:r>
        <w:t>.</w:t>
      </w:r>
      <w:r w:rsidRPr="00C752D0">
        <w:t>)</w:t>
      </w:r>
    </w:p>
    <w:p w14:paraId="2A745594" w14:textId="77777777" w:rsidR="00E1356A" w:rsidRDefault="00E1356A" w:rsidP="00E1356A">
      <w:pPr>
        <w:pStyle w:val="ListeParagraf"/>
        <w:tabs>
          <w:tab w:val="left" w:pos="1560"/>
        </w:tabs>
        <w:spacing w:after="0" w:line="240" w:lineRule="auto"/>
        <w:ind w:hanging="540"/>
        <w:jc w:val="both"/>
      </w:pPr>
    </w:p>
    <w:p w14:paraId="1A4094D5" w14:textId="2400C43A" w:rsidR="00E1356A" w:rsidRDefault="00E1356A" w:rsidP="00E1356A">
      <w:pPr>
        <w:pStyle w:val="ListeParagraf"/>
        <w:numPr>
          <w:ilvl w:val="0"/>
          <w:numId w:val="29"/>
        </w:numPr>
        <w:tabs>
          <w:tab w:val="left" w:pos="1560"/>
        </w:tabs>
        <w:spacing w:after="0" w:line="240" w:lineRule="auto"/>
        <w:ind w:hanging="540"/>
        <w:jc w:val="both"/>
      </w:pPr>
      <w:r>
        <w:t>P</w:t>
      </w:r>
      <w:r w:rsidRPr="00C752D0">
        <w:t xml:space="preserve">uan sıralamasında </w:t>
      </w:r>
      <w:r w:rsidR="003607AA">
        <w:t>7</w:t>
      </w:r>
      <w:r w:rsidRPr="00C752D0">
        <w:t>. (</w:t>
      </w:r>
      <w:r w:rsidR="003607AA">
        <w:t>yedi</w:t>
      </w:r>
      <w:bookmarkStart w:id="1" w:name="_GoBack"/>
      <w:bookmarkEnd w:id="1"/>
      <w:r w:rsidRPr="00C752D0">
        <w:t xml:space="preserve">) ile 16. (on altı)  takım içinde yer alan takımlara sadece </w:t>
      </w:r>
      <w:r w:rsidRPr="00B71535">
        <w:rPr>
          <w:b/>
        </w:rPr>
        <w:t>otobüs rayici olan ulaşım bedeli</w:t>
      </w:r>
      <w:r>
        <w:t xml:space="preserve"> </w:t>
      </w:r>
      <w:r w:rsidRPr="00C752D0">
        <w:t>ödenecektir. (Ev sahibi takımlar sıralama dışı bırakılarak yapılan sıralama baz alınır</w:t>
      </w:r>
      <w:r>
        <w:t>.</w:t>
      </w:r>
      <w:r w:rsidRPr="00C752D0">
        <w:t>)</w:t>
      </w:r>
    </w:p>
    <w:p w14:paraId="63FF32D8" w14:textId="77777777" w:rsidR="00E1356A" w:rsidRDefault="00E1356A" w:rsidP="00E1356A">
      <w:pPr>
        <w:pStyle w:val="ListeParagraf"/>
        <w:ind w:hanging="540"/>
      </w:pPr>
    </w:p>
    <w:p w14:paraId="2052348B" w14:textId="77777777" w:rsidR="00E1356A" w:rsidRPr="00C752D0" w:rsidRDefault="00E1356A" w:rsidP="00E1356A">
      <w:pPr>
        <w:pStyle w:val="ListeParagraf"/>
        <w:numPr>
          <w:ilvl w:val="0"/>
          <w:numId w:val="29"/>
        </w:numPr>
        <w:tabs>
          <w:tab w:val="left" w:pos="1560"/>
        </w:tabs>
        <w:spacing w:after="0" w:line="240" w:lineRule="auto"/>
        <w:ind w:hanging="540"/>
        <w:jc w:val="both"/>
      </w:pPr>
      <w:r w:rsidRPr="00CC0C2A">
        <w:rPr>
          <w:b/>
        </w:rPr>
        <w:t>Tam harcırah</w:t>
      </w:r>
      <w:r>
        <w:t xml:space="preserve"> ya da </w:t>
      </w:r>
      <w:r w:rsidRPr="00CC0C2A">
        <w:rPr>
          <w:b/>
        </w:rPr>
        <w:t>otobüs ra</w:t>
      </w:r>
      <w:r>
        <w:rPr>
          <w:b/>
        </w:rPr>
        <w:t>y</w:t>
      </w:r>
      <w:r w:rsidRPr="00CC0C2A">
        <w:rPr>
          <w:b/>
        </w:rPr>
        <w:t>ici olan ulaşım bedeli</w:t>
      </w:r>
      <w:r>
        <w:t xml:space="preserve"> ödemesi</w:t>
      </w:r>
      <w:r w:rsidRPr="00C752D0">
        <w:t xml:space="preserve"> almaya hak kazanan takımlarda, onaylı kafile listesinde ismi bulunan ve en fazla 6 (altı) kadın – 6 (altı) erkek sporcuya ödeme yapılacaktır.</w:t>
      </w:r>
    </w:p>
    <w:p w14:paraId="0F579CCA" w14:textId="77777777" w:rsidR="001C754B" w:rsidRDefault="001C754B" w:rsidP="00871AD6">
      <w:pPr>
        <w:pStyle w:val="ListeParagraf"/>
        <w:tabs>
          <w:tab w:val="left" w:pos="1560"/>
        </w:tabs>
        <w:spacing w:after="0" w:line="240" w:lineRule="auto"/>
        <w:ind w:hanging="540"/>
        <w:jc w:val="both"/>
      </w:pPr>
    </w:p>
    <w:p w14:paraId="2F26A95B" w14:textId="2C4DAA58" w:rsidR="001C754B" w:rsidRDefault="001C754B" w:rsidP="00871AD6">
      <w:pPr>
        <w:pStyle w:val="ListeParagraf"/>
        <w:numPr>
          <w:ilvl w:val="0"/>
          <w:numId w:val="29"/>
        </w:numPr>
        <w:tabs>
          <w:tab w:val="left" w:pos="1560"/>
        </w:tabs>
        <w:spacing w:after="0" w:line="240" w:lineRule="auto"/>
        <w:ind w:hanging="540"/>
        <w:jc w:val="both"/>
      </w:pPr>
      <w:r>
        <w:t>Sporcular</w:t>
      </w:r>
      <w:r w:rsidR="00626829">
        <w:t>a</w:t>
      </w:r>
      <w:r>
        <w:t xml:space="preserve"> </w:t>
      </w:r>
      <w:r w:rsidR="00626829">
        <w:t>ödeme yapılabilmesi</w:t>
      </w:r>
      <w:r>
        <w:t xml:space="preserve"> için </w:t>
      </w:r>
      <w:r w:rsidR="00E11635">
        <w:t>yarışma mesafesini kurallara uygun şekilde</w:t>
      </w:r>
      <w:r w:rsidR="006B39A5">
        <w:t xml:space="preserve"> diskalifiye olmadan</w:t>
      </w:r>
      <w:r w:rsidR="00E11635">
        <w:t xml:space="preserve"> tamamlamış olması gerekmektedir.</w:t>
      </w:r>
    </w:p>
    <w:p w14:paraId="793BD5D5" w14:textId="77777777" w:rsidR="00736E68" w:rsidRDefault="00736E68" w:rsidP="00871AD6">
      <w:pPr>
        <w:pStyle w:val="ListeParagraf"/>
        <w:ind w:hanging="540"/>
      </w:pPr>
    </w:p>
    <w:p w14:paraId="07873B0D" w14:textId="7039F98E" w:rsidR="001C754B" w:rsidRDefault="001C754B" w:rsidP="00871AD6">
      <w:pPr>
        <w:pStyle w:val="ListeParagraf"/>
        <w:numPr>
          <w:ilvl w:val="0"/>
          <w:numId w:val="29"/>
        </w:numPr>
        <w:tabs>
          <w:tab w:val="left" w:pos="1560"/>
        </w:tabs>
        <w:spacing w:after="0" w:line="240" w:lineRule="auto"/>
        <w:ind w:hanging="540"/>
        <w:jc w:val="both"/>
      </w:pPr>
      <w:r>
        <w:t xml:space="preserve">Yarışmaya, Erkek ve </w:t>
      </w:r>
      <w:r w:rsidR="00E1356A">
        <w:t>K</w:t>
      </w:r>
      <w:r>
        <w:t>adın olmak üzere iki takımla (her takım</w:t>
      </w:r>
      <w:r w:rsidR="00B132E0">
        <w:t>da en az 4’er sporcu olmak koşuluyla</w:t>
      </w:r>
      <w:r>
        <w:t xml:space="preserve">) katılan kulüplere birer antrenör ve bir idareci için </w:t>
      </w:r>
      <w:r w:rsidR="00626829">
        <w:t xml:space="preserve">tam </w:t>
      </w:r>
      <w:r>
        <w:t>harcırah ödemesi yapılacaktır. Bir takımla ya da 4 sporcudan az sayıda katılan kulüplere 1 (bir) antrenör veya 1 (bir) idareci ödemesi yapılacaktır. Antrenör harcırahı alabilmek için TSSF Paletli Yüzme Antrenörlük Belgesinin 201</w:t>
      </w:r>
      <w:r w:rsidR="00C01F5F">
        <w:t>9</w:t>
      </w:r>
      <w:r>
        <w:t xml:space="preserve"> yılı vizesinin yapılmış olması gerekmektedir.</w:t>
      </w:r>
    </w:p>
    <w:p w14:paraId="69F12023" w14:textId="77777777" w:rsidR="00D24C51" w:rsidRDefault="00D24C51" w:rsidP="00D24C51">
      <w:pPr>
        <w:pStyle w:val="ListeParagraf"/>
      </w:pPr>
    </w:p>
    <w:p w14:paraId="626AC451" w14:textId="77777777" w:rsidR="00D24C51" w:rsidRDefault="00D24C51" w:rsidP="00D24C51">
      <w:pPr>
        <w:pStyle w:val="ListeParagraf"/>
        <w:tabs>
          <w:tab w:val="left" w:pos="1560"/>
        </w:tabs>
        <w:spacing w:after="0" w:line="240" w:lineRule="auto"/>
        <w:jc w:val="both"/>
      </w:pPr>
    </w:p>
    <w:p w14:paraId="34FA3CF4" w14:textId="77777777" w:rsidR="00502AFB" w:rsidRPr="00502AFB" w:rsidRDefault="00502AFB" w:rsidP="00C752D0">
      <w:pPr>
        <w:pStyle w:val="AralkYok"/>
        <w:numPr>
          <w:ilvl w:val="0"/>
          <w:numId w:val="3"/>
        </w:numPr>
        <w:ind w:left="540" w:hanging="540"/>
        <w:rPr>
          <w:b/>
          <w:sz w:val="24"/>
        </w:rPr>
      </w:pPr>
      <w:r>
        <w:rPr>
          <w:b/>
          <w:sz w:val="24"/>
        </w:rPr>
        <w:t>YARIŞMA KURALLARI</w:t>
      </w:r>
    </w:p>
    <w:p w14:paraId="7F013B32" w14:textId="77777777" w:rsidR="00502AFB" w:rsidRPr="003572D7" w:rsidRDefault="00502AFB" w:rsidP="00502AFB">
      <w:pPr>
        <w:tabs>
          <w:tab w:val="left" w:pos="993"/>
        </w:tabs>
        <w:spacing w:after="0" w:line="240" w:lineRule="auto"/>
        <w:jc w:val="both"/>
        <w:rPr>
          <w:sz w:val="20"/>
        </w:rPr>
      </w:pPr>
      <w:r w:rsidRPr="003572D7">
        <w:rPr>
          <w:sz w:val="20"/>
        </w:rPr>
        <w:tab/>
      </w:r>
    </w:p>
    <w:p w14:paraId="3EEF00B9" w14:textId="77777777" w:rsidR="00502AFB" w:rsidRPr="00457BB1" w:rsidRDefault="00E11635" w:rsidP="00871AD6">
      <w:pPr>
        <w:pStyle w:val="ListeParagraf"/>
        <w:numPr>
          <w:ilvl w:val="0"/>
          <w:numId w:val="17"/>
        </w:numPr>
        <w:spacing w:after="200" w:line="276" w:lineRule="auto"/>
        <w:ind w:left="720" w:hanging="567"/>
        <w:jc w:val="both"/>
      </w:pPr>
      <w:r>
        <w:t>S</w:t>
      </w:r>
      <w:r w:rsidR="00502AFB" w:rsidRPr="00457BB1">
        <w:t xml:space="preserve">porculara derece yazılmayacak, </w:t>
      </w:r>
      <w:r w:rsidR="00477AB9">
        <w:rPr>
          <w:i/>
        </w:rPr>
        <w:t>Sporcu Giriş Formu</w:t>
      </w:r>
      <w:r w:rsidR="00477AB9">
        <w:t>na</w:t>
      </w:r>
      <w:r w:rsidR="00502AFB" w:rsidRPr="00457BB1">
        <w:t xml:space="preserve"> giriş yapılırken derecesi </w:t>
      </w:r>
      <w:r w:rsidR="00477AB9">
        <w:t>“NT</w:t>
      </w:r>
      <w:r w:rsidR="00502AFB" w:rsidRPr="00457BB1">
        <w:t>” olarak belirtilecektir.</w:t>
      </w:r>
    </w:p>
    <w:p w14:paraId="71FB901F" w14:textId="77777777" w:rsidR="00502AFB" w:rsidRPr="00457BB1" w:rsidRDefault="00502AFB" w:rsidP="00871AD6">
      <w:pPr>
        <w:pStyle w:val="ListeParagraf"/>
        <w:ind w:hanging="567"/>
        <w:jc w:val="both"/>
      </w:pPr>
    </w:p>
    <w:p w14:paraId="5AD4EA13" w14:textId="77777777" w:rsidR="00502AFB" w:rsidRDefault="00502AFB" w:rsidP="00871AD6">
      <w:pPr>
        <w:pStyle w:val="ListeParagraf"/>
        <w:numPr>
          <w:ilvl w:val="0"/>
          <w:numId w:val="17"/>
        </w:numPr>
        <w:spacing w:after="200" w:line="276" w:lineRule="auto"/>
        <w:ind w:left="720" w:hanging="567"/>
        <w:jc w:val="both"/>
      </w:pPr>
      <w:r w:rsidRPr="00457BB1">
        <w:t xml:space="preserve">Yarışmada kullanılacak şnorkel, monopalet ve çift paletlerin kontrolü hakem komitesi tarafından, </w:t>
      </w:r>
      <w:r w:rsidRPr="00457BB1">
        <w:rPr>
          <w:i/>
        </w:rPr>
        <w:t>Yarışma Teknik Toplantısı</w:t>
      </w:r>
      <w:r w:rsidRPr="00457BB1">
        <w:t>nın olduğu gün 1</w:t>
      </w:r>
      <w:r w:rsidR="00D66D68">
        <w:t>6</w:t>
      </w:r>
      <w:r w:rsidRPr="00457BB1">
        <w:t>:00-18:00 saatleri arasında yapılacaktır. Yapılan kontrol sırasında CMAS standartlarına uygun malzemeler onayla</w:t>
      </w:r>
      <w:r w:rsidR="00E11635">
        <w:t>nacak, onayı olmayan malzemeler</w:t>
      </w:r>
      <w:r w:rsidRPr="00457BB1">
        <w:t xml:space="preserve"> ile yarışmaya katılıma izin verilmeyecektir. Ayrıca her sea</w:t>
      </w:r>
      <w:r w:rsidR="00D66D68">
        <w:t>n</w:t>
      </w:r>
      <w:r w:rsidRPr="00457BB1">
        <w:t>sın başlamasından 1 (bir) saat öncesine kadar da malzeme kontrolü yapılabilecektir. Bu zamanların dışında kontrol olmayacaktır.</w:t>
      </w:r>
    </w:p>
    <w:p w14:paraId="3524BBA3" w14:textId="77777777" w:rsidR="00502AFB" w:rsidRPr="00457BB1" w:rsidRDefault="00502AFB" w:rsidP="00871AD6">
      <w:pPr>
        <w:pStyle w:val="ListeParagraf"/>
        <w:ind w:hanging="567"/>
        <w:jc w:val="both"/>
      </w:pPr>
    </w:p>
    <w:p w14:paraId="5D3F22CC" w14:textId="77777777" w:rsidR="00502AFB" w:rsidRDefault="00502AFB" w:rsidP="00871AD6">
      <w:pPr>
        <w:pStyle w:val="ListeParagraf"/>
        <w:numPr>
          <w:ilvl w:val="0"/>
          <w:numId w:val="17"/>
        </w:numPr>
        <w:spacing w:after="200" w:line="276" w:lineRule="auto"/>
        <w:ind w:left="720" w:hanging="567"/>
        <w:jc w:val="both"/>
      </w:pPr>
      <w:r w:rsidRPr="00457BB1">
        <w:t xml:space="preserve">Palet ve şnorkellerin ölçülerinin CMAS standartlarına uygun hale getirilmesi kulüp ve sporcuların sorumluluğundadır. Uygun olmayan malzemelerin, uygun hale getirilinceye kadar yarışmalarda kullanılmasına izin verilmeyecektir. </w:t>
      </w:r>
    </w:p>
    <w:p w14:paraId="5A26C9FE" w14:textId="77777777" w:rsidR="007A7384" w:rsidRDefault="007A7384" w:rsidP="00871AD6">
      <w:pPr>
        <w:pStyle w:val="ListeParagraf"/>
        <w:spacing w:after="200" w:line="276" w:lineRule="auto"/>
        <w:ind w:hanging="567"/>
        <w:jc w:val="both"/>
      </w:pPr>
    </w:p>
    <w:p w14:paraId="1D2005F8" w14:textId="77777777" w:rsidR="00502AFB" w:rsidRDefault="00502AFB" w:rsidP="00871AD6">
      <w:pPr>
        <w:pStyle w:val="ListeParagraf"/>
        <w:numPr>
          <w:ilvl w:val="0"/>
          <w:numId w:val="17"/>
        </w:numPr>
        <w:spacing w:after="200" w:line="276" w:lineRule="auto"/>
        <w:ind w:left="720" w:hanging="567"/>
        <w:jc w:val="both"/>
      </w:pPr>
      <w:r w:rsidRPr="00457BB1">
        <w:t>Yarışmalara herhangi bir şekilde uygun olmayan malzeme ile katıldığı tespit edilen sporcular diskalifiye edilecek ve kulübü için cezai işlem başlatılacaktır.</w:t>
      </w:r>
    </w:p>
    <w:p w14:paraId="7091B5C3" w14:textId="77777777" w:rsidR="00100B46" w:rsidRDefault="00100B46" w:rsidP="00871AD6">
      <w:pPr>
        <w:pStyle w:val="ListeParagraf"/>
        <w:spacing w:after="200" w:line="276" w:lineRule="auto"/>
        <w:ind w:hanging="567"/>
        <w:jc w:val="both"/>
      </w:pPr>
    </w:p>
    <w:p w14:paraId="20F6DC4C" w14:textId="77777777" w:rsidR="00A42024" w:rsidRDefault="00457BB1" w:rsidP="00871AD6">
      <w:pPr>
        <w:pStyle w:val="ListeParagraf"/>
        <w:numPr>
          <w:ilvl w:val="0"/>
          <w:numId w:val="17"/>
        </w:numPr>
        <w:spacing w:after="200" w:line="276" w:lineRule="auto"/>
        <w:ind w:left="720" w:hanging="567"/>
        <w:jc w:val="both"/>
      </w:pPr>
      <w:r>
        <w:t>Her mesafe</w:t>
      </w:r>
      <w:r w:rsidRPr="00457BB1">
        <w:t xml:space="preserve">de, yarışma sonuç listesinde ilk üç sırada yer alan </w:t>
      </w:r>
      <w:r w:rsidR="00C26AC5">
        <w:t>kadın ve erkek sporcular</w:t>
      </w:r>
      <w:r w:rsidRPr="00457BB1">
        <w:t xml:space="preserve"> madalya ile ödüllendirilecektir.</w:t>
      </w:r>
      <w:r>
        <w:t xml:space="preserve"> </w:t>
      </w:r>
      <w:r w:rsidRPr="00457BB1">
        <w:t>Madalya almaya hak kazanan sporcuların, madalya töreni için, programda</w:t>
      </w:r>
      <w:r w:rsidRPr="00C752D0">
        <w:rPr>
          <w:i/>
        </w:rPr>
        <w:t xml:space="preserve"> </w:t>
      </w:r>
      <w:r w:rsidRPr="00457BB1">
        <w:t>belirtilen ve/veya yarışma sırasında anons edilen yer ve zamanda resmi kulüp üniforması (alt, üst eşofman takım ve spor ayakkabı) ile hazır beklemesi gerekmektedir. Uygun olmayan kıyafet ile madalya törenine gelen sporcular törene dahil edilmeyecektir.</w:t>
      </w:r>
    </w:p>
    <w:p w14:paraId="396E1D29" w14:textId="77777777" w:rsidR="00D61A81" w:rsidRDefault="00D61A81" w:rsidP="00871AD6">
      <w:pPr>
        <w:pStyle w:val="ListeParagraf"/>
        <w:ind w:hanging="567"/>
      </w:pPr>
    </w:p>
    <w:p w14:paraId="506187A8" w14:textId="77777777" w:rsidR="00D61A81" w:rsidRDefault="00D61A81" w:rsidP="00871AD6">
      <w:pPr>
        <w:pStyle w:val="ListeParagraf"/>
        <w:numPr>
          <w:ilvl w:val="0"/>
          <w:numId w:val="17"/>
        </w:numPr>
        <w:spacing w:after="200" w:line="276" w:lineRule="auto"/>
        <w:ind w:left="720" w:hanging="567"/>
        <w:jc w:val="both"/>
      </w:pPr>
      <w:r>
        <w:t xml:space="preserve">Madalya töreni sırasında sporcular, kürsüye kulüp bayrağı </w:t>
      </w:r>
      <w:r w:rsidR="00174B5E">
        <w:t>ya da flaması ile çıkmayacaktır.</w:t>
      </w:r>
    </w:p>
    <w:p w14:paraId="489E2919" w14:textId="77777777" w:rsidR="006B39A5" w:rsidRDefault="006B39A5" w:rsidP="00871AD6">
      <w:pPr>
        <w:pStyle w:val="ListeParagraf"/>
        <w:spacing w:after="200" w:line="276" w:lineRule="auto"/>
        <w:ind w:hanging="567"/>
        <w:jc w:val="both"/>
      </w:pPr>
    </w:p>
    <w:p w14:paraId="769B8197" w14:textId="77777777" w:rsidR="00A44D66" w:rsidRDefault="00A44D66" w:rsidP="00871AD6">
      <w:pPr>
        <w:pStyle w:val="ListeParagraf"/>
        <w:numPr>
          <w:ilvl w:val="0"/>
          <w:numId w:val="17"/>
        </w:numPr>
        <w:spacing w:after="200" w:line="276" w:lineRule="auto"/>
        <w:ind w:left="720" w:hanging="567"/>
        <w:jc w:val="both"/>
      </w:pPr>
      <w:r w:rsidRPr="00457BB1">
        <w:t xml:space="preserve">Çift Palet </w:t>
      </w:r>
      <w:r w:rsidR="00B132E0">
        <w:t>kategorisi</w:t>
      </w:r>
      <w:r w:rsidR="00E11635">
        <w:t xml:space="preserve"> yarışma</w:t>
      </w:r>
      <w:r w:rsidR="00B132E0">
        <w:t>sında</w:t>
      </w:r>
      <w:r w:rsidRPr="00457BB1">
        <w:t xml:space="preserve"> yüzme stili </w:t>
      </w:r>
      <w:r w:rsidRPr="00457BB1">
        <w:rPr>
          <w:b/>
        </w:rPr>
        <w:t>Crawl Teknik</w:t>
      </w:r>
      <w:r w:rsidRPr="00457BB1">
        <w:t xml:space="preserve"> olacaktır.</w:t>
      </w:r>
      <w:r w:rsidRPr="00A44D66">
        <w:t xml:space="preserve"> </w:t>
      </w:r>
    </w:p>
    <w:p w14:paraId="46C77212" w14:textId="77777777" w:rsidR="00477AB9" w:rsidRDefault="00477AB9" w:rsidP="00871AD6">
      <w:pPr>
        <w:pStyle w:val="ListeParagraf"/>
        <w:spacing w:after="200" w:line="276" w:lineRule="auto"/>
        <w:ind w:hanging="567"/>
        <w:jc w:val="both"/>
      </w:pPr>
    </w:p>
    <w:p w14:paraId="6C6FEBE3" w14:textId="77777777" w:rsidR="006B39A5" w:rsidRDefault="00E11635" w:rsidP="00871AD6">
      <w:pPr>
        <w:pStyle w:val="ListeParagraf"/>
        <w:numPr>
          <w:ilvl w:val="0"/>
          <w:numId w:val="17"/>
        </w:numPr>
        <w:spacing w:after="200" w:line="276" w:lineRule="auto"/>
        <w:ind w:left="720" w:hanging="567"/>
        <w:jc w:val="both"/>
      </w:pPr>
      <w:r>
        <w:t>Açık su yarışmalarında</w:t>
      </w:r>
      <w:r w:rsidR="00502AFB" w:rsidRPr="00457BB1">
        <w:t xml:space="preserve"> şnorkel kullanımı zorunludur.</w:t>
      </w:r>
    </w:p>
    <w:p w14:paraId="1CB94B05" w14:textId="77777777" w:rsidR="006B39A5" w:rsidRDefault="006B39A5" w:rsidP="00871AD6">
      <w:pPr>
        <w:pStyle w:val="ListeParagraf"/>
        <w:spacing w:after="200" w:line="276" w:lineRule="auto"/>
        <w:ind w:hanging="567"/>
        <w:jc w:val="both"/>
      </w:pPr>
    </w:p>
    <w:p w14:paraId="0B7FB37F" w14:textId="6FC2C062" w:rsidR="006B39A5" w:rsidRDefault="006B39A5" w:rsidP="00871AD6">
      <w:pPr>
        <w:pStyle w:val="ListeParagraf"/>
        <w:numPr>
          <w:ilvl w:val="0"/>
          <w:numId w:val="17"/>
        </w:numPr>
        <w:tabs>
          <w:tab w:val="left" w:pos="993"/>
        </w:tabs>
        <w:spacing w:after="0" w:line="240" w:lineRule="auto"/>
        <w:ind w:left="720" w:hanging="567"/>
        <w:jc w:val="both"/>
      </w:pPr>
      <w:r>
        <w:t xml:space="preserve">Sporcuların </w:t>
      </w:r>
      <w:r w:rsidR="00412EAE">
        <w:t xml:space="preserve">yarışma esnasında </w:t>
      </w:r>
      <w:r>
        <w:t>sualtı</w:t>
      </w:r>
      <w:r w:rsidR="00412EAE">
        <w:t xml:space="preserve"> kullanmala</w:t>
      </w:r>
      <w:r>
        <w:t>rı yasaktır. Bu kuralın ihlali durumunda stil hakemi sporcuya sarı kart gösterecektir. Tekrarı durumunda ikinci kez sarı kart gösterecektir. Aynı ihlal tekrarlanırsa stil hakemi sporcuya kırmızı kart göstererek diskalifiye edecektir.</w:t>
      </w:r>
    </w:p>
    <w:p w14:paraId="54172F09" w14:textId="77777777" w:rsidR="00BA7291" w:rsidRDefault="00BA7291" w:rsidP="00BA7291">
      <w:pPr>
        <w:pStyle w:val="ListeParagraf"/>
      </w:pPr>
    </w:p>
    <w:p w14:paraId="5572B572" w14:textId="72483C9B" w:rsidR="00BA7291" w:rsidRDefault="00BA7291" w:rsidP="00BA7291">
      <w:pPr>
        <w:pStyle w:val="ListeParagraf"/>
        <w:numPr>
          <w:ilvl w:val="0"/>
          <w:numId w:val="17"/>
        </w:numPr>
        <w:spacing w:after="200" w:line="276" w:lineRule="auto"/>
        <w:ind w:left="720" w:hanging="630"/>
        <w:jc w:val="both"/>
      </w:pPr>
      <w:r w:rsidRPr="00C752D0">
        <w:t xml:space="preserve">Yarışma sonucunda yapılan </w:t>
      </w:r>
      <w:r w:rsidRPr="00620574">
        <w:rPr>
          <w:i/>
        </w:rPr>
        <w:t>Kulüp Puanlanması</w:t>
      </w:r>
      <w:r w:rsidRPr="00C752D0">
        <w:t xml:space="preserve">na göre Kadın ve Erkek </w:t>
      </w:r>
      <w:r w:rsidR="00683F03">
        <w:t>ortak</w:t>
      </w:r>
      <w:r w:rsidRPr="00C752D0">
        <w:t xml:space="preserve"> olmak üzere ilk üç sırada yer alan kulüpler kupa ile ödüllendirilecektir.</w:t>
      </w:r>
      <w:r w:rsidR="00683F03">
        <w:t xml:space="preserve"> Kadın ve Erkekler için ayrı ayrı değil, tek bir kupa verilecektir.</w:t>
      </w:r>
    </w:p>
    <w:p w14:paraId="2CA7B593" w14:textId="77777777" w:rsidR="00BA7291" w:rsidRDefault="00BA7291" w:rsidP="00BA7291">
      <w:pPr>
        <w:pStyle w:val="ListeParagraf"/>
        <w:ind w:hanging="630"/>
      </w:pPr>
    </w:p>
    <w:p w14:paraId="38ED961B" w14:textId="54EFB153" w:rsidR="00BA7291" w:rsidRDefault="00BA7291" w:rsidP="00BA7291">
      <w:pPr>
        <w:pStyle w:val="ListeParagraf"/>
        <w:numPr>
          <w:ilvl w:val="0"/>
          <w:numId w:val="17"/>
        </w:numPr>
        <w:spacing w:after="200" w:line="276" w:lineRule="auto"/>
        <w:ind w:left="720" w:hanging="630"/>
        <w:jc w:val="both"/>
      </w:pPr>
      <w:r w:rsidRPr="00C752D0">
        <w:t>Kulüp sıralamasının oluşturulabilmesi için her yarışmanın sonuç listesine göre sporcular</w:t>
      </w:r>
      <w:r>
        <w:t>,</w:t>
      </w:r>
      <w:r w:rsidRPr="00C752D0">
        <w:t xml:space="preserve"> </w:t>
      </w:r>
      <w:r w:rsidR="00BE4FFB">
        <w:t>10</w:t>
      </w:r>
      <w:r w:rsidR="00683F03">
        <w:t xml:space="preserve"> </w:t>
      </w:r>
      <w:r w:rsidRPr="00C752D0">
        <w:rPr>
          <w:i/>
        </w:rPr>
        <w:t xml:space="preserve"> Puan Sistemi</w:t>
      </w:r>
      <w:r w:rsidRPr="00C752D0">
        <w:t xml:space="preserve">ne uygun olarak puan alacaklardır. </w:t>
      </w:r>
      <w:r>
        <w:t>A</w:t>
      </w:r>
      <w:r w:rsidRPr="00C752D0">
        <w:t xml:space="preserve">ynı kulüpten sporcuların </w:t>
      </w:r>
      <w:r w:rsidR="00683F03">
        <w:t xml:space="preserve">kadın ve erkek sporcuların </w:t>
      </w:r>
      <w:r w:rsidRPr="00C752D0">
        <w:t>aldıkları puanlar kulüp puanını belirleyecektir.</w:t>
      </w:r>
    </w:p>
    <w:p w14:paraId="0DA44B26" w14:textId="77777777" w:rsidR="00BA7291" w:rsidRDefault="00BA7291" w:rsidP="00BA7291">
      <w:pPr>
        <w:pStyle w:val="ListeParagraf"/>
        <w:spacing w:after="200" w:line="276" w:lineRule="auto"/>
        <w:ind w:hanging="630"/>
        <w:jc w:val="both"/>
      </w:pPr>
    </w:p>
    <w:p w14:paraId="72E3B343" w14:textId="4C2CCE00" w:rsidR="00BA7291" w:rsidRPr="00C752D0" w:rsidRDefault="00445B7B" w:rsidP="00BA7291">
      <w:pPr>
        <w:pStyle w:val="ListeParagraf"/>
        <w:numPr>
          <w:ilvl w:val="0"/>
          <w:numId w:val="17"/>
        </w:numPr>
        <w:spacing w:after="200" w:line="276" w:lineRule="auto"/>
        <w:ind w:left="720" w:hanging="630"/>
        <w:jc w:val="both"/>
      </w:pPr>
      <w:r>
        <w:t>1</w:t>
      </w:r>
      <w:r w:rsidR="00BA7291" w:rsidRPr="00C752D0">
        <w:t>0 Puan Sistemine göre, sporcuların sıralamadaki yerlerine denk gelen ve kulüp sıralamasında kullanılacak puanları tablodaki gibidir.</w:t>
      </w:r>
    </w:p>
    <w:tbl>
      <w:tblPr>
        <w:tblStyle w:val="TabloKlavuzu"/>
        <w:tblW w:w="0" w:type="auto"/>
        <w:tblInd w:w="1824" w:type="dxa"/>
        <w:tblLook w:val="04A0" w:firstRow="1" w:lastRow="0" w:firstColumn="1" w:lastColumn="0" w:noHBand="0" w:noVBand="1"/>
      </w:tblPr>
      <w:tblGrid>
        <w:gridCol w:w="1240"/>
        <w:gridCol w:w="850"/>
        <w:gridCol w:w="1240"/>
        <w:gridCol w:w="850"/>
      </w:tblGrid>
      <w:tr w:rsidR="00BA7291" w14:paraId="67D5A964" w14:textId="77777777" w:rsidTr="00BA7291">
        <w:tc>
          <w:tcPr>
            <w:tcW w:w="1240" w:type="dxa"/>
            <w:vAlign w:val="center"/>
          </w:tcPr>
          <w:p w14:paraId="246115F7" w14:textId="77777777" w:rsidR="00BA7291" w:rsidRDefault="00BA7291" w:rsidP="00BA7291">
            <w:pPr>
              <w:ind w:left="720" w:hanging="630"/>
              <w:jc w:val="center"/>
              <w:rPr>
                <w:b/>
                <w:sz w:val="20"/>
              </w:rPr>
            </w:pPr>
            <w:r w:rsidRPr="00186186">
              <w:rPr>
                <w:b/>
                <w:sz w:val="20"/>
              </w:rPr>
              <w:t>Sıralama</w:t>
            </w:r>
          </w:p>
          <w:p w14:paraId="3B946BB0" w14:textId="1F394D7E" w:rsidR="00BA7291" w:rsidRPr="00186186" w:rsidRDefault="00BA7291" w:rsidP="00BA7291">
            <w:pPr>
              <w:ind w:left="720" w:hanging="630"/>
              <w:jc w:val="center"/>
              <w:rPr>
                <w:b/>
                <w:sz w:val="20"/>
              </w:rPr>
            </w:pPr>
            <w:r>
              <w:rPr>
                <w:b/>
                <w:sz w:val="20"/>
              </w:rPr>
              <w:t>(1-5)</w:t>
            </w:r>
          </w:p>
        </w:tc>
        <w:tc>
          <w:tcPr>
            <w:tcW w:w="850" w:type="dxa"/>
            <w:vAlign w:val="center"/>
          </w:tcPr>
          <w:p w14:paraId="47F4194D" w14:textId="77777777" w:rsidR="00BA7291" w:rsidRPr="00186186" w:rsidRDefault="00BA7291" w:rsidP="00BA7291">
            <w:pPr>
              <w:ind w:left="720" w:hanging="630"/>
              <w:jc w:val="center"/>
              <w:rPr>
                <w:b/>
                <w:sz w:val="20"/>
              </w:rPr>
            </w:pPr>
            <w:r w:rsidRPr="00186186">
              <w:rPr>
                <w:b/>
                <w:sz w:val="20"/>
              </w:rPr>
              <w:t>Puan</w:t>
            </w:r>
          </w:p>
        </w:tc>
        <w:tc>
          <w:tcPr>
            <w:tcW w:w="1240" w:type="dxa"/>
            <w:vAlign w:val="center"/>
          </w:tcPr>
          <w:p w14:paraId="7A7B7B0E" w14:textId="77777777" w:rsidR="00BA7291" w:rsidRDefault="00BA7291" w:rsidP="00BA7291">
            <w:pPr>
              <w:ind w:left="720" w:hanging="630"/>
              <w:jc w:val="center"/>
              <w:rPr>
                <w:b/>
                <w:sz w:val="20"/>
              </w:rPr>
            </w:pPr>
            <w:r w:rsidRPr="00186186">
              <w:rPr>
                <w:b/>
                <w:sz w:val="20"/>
              </w:rPr>
              <w:t>Sıralama</w:t>
            </w:r>
          </w:p>
          <w:p w14:paraId="6E2CD15A" w14:textId="06D01612" w:rsidR="00BA7291" w:rsidRPr="00186186" w:rsidRDefault="00BA7291" w:rsidP="00BA7291">
            <w:pPr>
              <w:ind w:left="720" w:hanging="630"/>
              <w:jc w:val="center"/>
              <w:rPr>
                <w:b/>
                <w:sz w:val="20"/>
              </w:rPr>
            </w:pPr>
            <w:r>
              <w:rPr>
                <w:b/>
                <w:sz w:val="20"/>
              </w:rPr>
              <w:t>(6-10</w:t>
            </w:r>
          </w:p>
        </w:tc>
        <w:tc>
          <w:tcPr>
            <w:tcW w:w="850" w:type="dxa"/>
            <w:vAlign w:val="center"/>
          </w:tcPr>
          <w:p w14:paraId="486860E8" w14:textId="77777777" w:rsidR="00BA7291" w:rsidRPr="00186186" w:rsidRDefault="00BA7291" w:rsidP="00BA7291">
            <w:pPr>
              <w:ind w:left="720" w:hanging="630"/>
              <w:jc w:val="center"/>
              <w:rPr>
                <w:b/>
                <w:sz w:val="20"/>
              </w:rPr>
            </w:pPr>
            <w:r w:rsidRPr="00186186">
              <w:rPr>
                <w:b/>
                <w:sz w:val="20"/>
              </w:rPr>
              <w:t>Puan</w:t>
            </w:r>
          </w:p>
        </w:tc>
      </w:tr>
      <w:tr w:rsidR="00BA7291" w14:paraId="185F5EBC" w14:textId="77777777" w:rsidTr="00BA7291">
        <w:tc>
          <w:tcPr>
            <w:tcW w:w="1240" w:type="dxa"/>
            <w:vAlign w:val="center"/>
          </w:tcPr>
          <w:p w14:paraId="0AD06189" w14:textId="77777777" w:rsidR="00BA7291" w:rsidRPr="00186186" w:rsidRDefault="00BA7291" w:rsidP="00BA7291">
            <w:pPr>
              <w:ind w:left="720" w:hanging="630"/>
              <w:rPr>
                <w:sz w:val="20"/>
              </w:rPr>
            </w:pPr>
            <w:r w:rsidRPr="00186186">
              <w:rPr>
                <w:sz w:val="20"/>
              </w:rPr>
              <w:t>1.</w:t>
            </w:r>
            <w:r>
              <w:rPr>
                <w:sz w:val="20"/>
              </w:rPr>
              <w:t xml:space="preserve"> </w:t>
            </w:r>
            <w:r w:rsidRPr="00186186">
              <w:rPr>
                <w:sz w:val="20"/>
              </w:rPr>
              <w:t>Sıra</w:t>
            </w:r>
          </w:p>
        </w:tc>
        <w:tc>
          <w:tcPr>
            <w:tcW w:w="850" w:type="dxa"/>
            <w:vAlign w:val="center"/>
          </w:tcPr>
          <w:p w14:paraId="773A7013" w14:textId="3566AFFF" w:rsidR="00BA7291" w:rsidRDefault="00BA7291" w:rsidP="00BA7291">
            <w:pPr>
              <w:ind w:left="720" w:hanging="630"/>
              <w:jc w:val="center"/>
              <w:rPr>
                <w:sz w:val="20"/>
              </w:rPr>
            </w:pPr>
            <w:r>
              <w:rPr>
                <w:sz w:val="20"/>
              </w:rPr>
              <w:t>10</w:t>
            </w:r>
          </w:p>
        </w:tc>
        <w:tc>
          <w:tcPr>
            <w:tcW w:w="1240" w:type="dxa"/>
            <w:vAlign w:val="center"/>
          </w:tcPr>
          <w:p w14:paraId="17EA88A8" w14:textId="1C7FBE18" w:rsidR="00BA7291" w:rsidRDefault="00BA7291" w:rsidP="00BA7291">
            <w:pPr>
              <w:ind w:left="720" w:hanging="630"/>
              <w:rPr>
                <w:sz w:val="20"/>
              </w:rPr>
            </w:pPr>
            <w:r>
              <w:rPr>
                <w:sz w:val="20"/>
              </w:rPr>
              <w:t>6. Sıra</w:t>
            </w:r>
          </w:p>
        </w:tc>
        <w:tc>
          <w:tcPr>
            <w:tcW w:w="850" w:type="dxa"/>
            <w:vAlign w:val="center"/>
          </w:tcPr>
          <w:p w14:paraId="1B896355" w14:textId="62AD172B" w:rsidR="00BA7291" w:rsidRDefault="00BA7291" w:rsidP="00BA7291">
            <w:pPr>
              <w:ind w:left="720" w:hanging="630"/>
              <w:jc w:val="center"/>
              <w:rPr>
                <w:sz w:val="20"/>
              </w:rPr>
            </w:pPr>
            <w:r>
              <w:rPr>
                <w:sz w:val="20"/>
              </w:rPr>
              <w:t>5</w:t>
            </w:r>
          </w:p>
        </w:tc>
      </w:tr>
      <w:tr w:rsidR="00BA7291" w14:paraId="535B462A" w14:textId="77777777" w:rsidTr="00BA7291">
        <w:tc>
          <w:tcPr>
            <w:tcW w:w="1240" w:type="dxa"/>
            <w:vAlign w:val="center"/>
          </w:tcPr>
          <w:p w14:paraId="1DC2086F" w14:textId="77777777" w:rsidR="00BA7291" w:rsidRDefault="00BA7291" w:rsidP="00BA7291">
            <w:pPr>
              <w:ind w:left="720" w:hanging="630"/>
              <w:rPr>
                <w:sz w:val="20"/>
              </w:rPr>
            </w:pPr>
            <w:r>
              <w:rPr>
                <w:sz w:val="20"/>
              </w:rPr>
              <w:t>2. Sıra</w:t>
            </w:r>
          </w:p>
        </w:tc>
        <w:tc>
          <w:tcPr>
            <w:tcW w:w="850" w:type="dxa"/>
            <w:vAlign w:val="center"/>
          </w:tcPr>
          <w:p w14:paraId="37CA5A03" w14:textId="1CAA018E" w:rsidR="00BA7291" w:rsidRDefault="00BA7291" w:rsidP="00BA7291">
            <w:pPr>
              <w:ind w:left="720" w:hanging="630"/>
              <w:jc w:val="center"/>
              <w:rPr>
                <w:sz w:val="20"/>
              </w:rPr>
            </w:pPr>
            <w:r>
              <w:rPr>
                <w:sz w:val="20"/>
              </w:rPr>
              <w:t>9</w:t>
            </w:r>
          </w:p>
        </w:tc>
        <w:tc>
          <w:tcPr>
            <w:tcW w:w="1240" w:type="dxa"/>
            <w:vAlign w:val="center"/>
          </w:tcPr>
          <w:p w14:paraId="68EBF273" w14:textId="30D220D9" w:rsidR="00BA7291" w:rsidRDefault="00BA7291" w:rsidP="00BA7291">
            <w:pPr>
              <w:ind w:left="720" w:hanging="630"/>
              <w:rPr>
                <w:sz w:val="20"/>
              </w:rPr>
            </w:pPr>
            <w:r>
              <w:rPr>
                <w:sz w:val="20"/>
              </w:rPr>
              <w:t>7. Sıra</w:t>
            </w:r>
          </w:p>
        </w:tc>
        <w:tc>
          <w:tcPr>
            <w:tcW w:w="850" w:type="dxa"/>
            <w:vAlign w:val="center"/>
          </w:tcPr>
          <w:p w14:paraId="3EC127B4" w14:textId="3C86EB0A" w:rsidR="00BA7291" w:rsidRDefault="00BA7291" w:rsidP="00BA7291">
            <w:pPr>
              <w:ind w:left="720" w:hanging="630"/>
              <w:jc w:val="center"/>
              <w:rPr>
                <w:sz w:val="20"/>
              </w:rPr>
            </w:pPr>
            <w:r>
              <w:rPr>
                <w:sz w:val="20"/>
              </w:rPr>
              <w:t>4</w:t>
            </w:r>
          </w:p>
        </w:tc>
      </w:tr>
      <w:tr w:rsidR="00BA7291" w14:paraId="772EF64B" w14:textId="77777777" w:rsidTr="00BA7291">
        <w:tc>
          <w:tcPr>
            <w:tcW w:w="1240" w:type="dxa"/>
            <w:vAlign w:val="center"/>
          </w:tcPr>
          <w:p w14:paraId="6F9FA71A" w14:textId="77777777" w:rsidR="00BA7291" w:rsidRDefault="00BA7291" w:rsidP="00BA7291">
            <w:pPr>
              <w:ind w:left="720" w:hanging="630"/>
              <w:rPr>
                <w:sz w:val="20"/>
              </w:rPr>
            </w:pPr>
            <w:r>
              <w:rPr>
                <w:sz w:val="20"/>
              </w:rPr>
              <w:t>3. Sıra</w:t>
            </w:r>
          </w:p>
        </w:tc>
        <w:tc>
          <w:tcPr>
            <w:tcW w:w="850" w:type="dxa"/>
            <w:vAlign w:val="center"/>
          </w:tcPr>
          <w:p w14:paraId="5ADA7539" w14:textId="23F720A6" w:rsidR="00BA7291" w:rsidRDefault="00BA7291" w:rsidP="00BA7291">
            <w:pPr>
              <w:ind w:left="720" w:hanging="630"/>
              <w:jc w:val="center"/>
              <w:rPr>
                <w:sz w:val="20"/>
              </w:rPr>
            </w:pPr>
            <w:r>
              <w:rPr>
                <w:sz w:val="20"/>
              </w:rPr>
              <w:t>8</w:t>
            </w:r>
          </w:p>
        </w:tc>
        <w:tc>
          <w:tcPr>
            <w:tcW w:w="1240" w:type="dxa"/>
            <w:vAlign w:val="center"/>
          </w:tcPr>
          <w:p w14:paraId="09CFF163" w14:textId="69FF2B56" w:rsidR="00BA7291" w:rsidRDefault="00BA7291" w:rsidP="00BA7291">
            <w:pPr>
              <w:ind w:left="720" w:hanging="630"/>
              <w:rPr>
                <w:sz w:val="20"/>
              </w:rPr>
            </w:pPr>
            <w:r>
              <w:rPr>
                <w:sz w:val="20"/>
              </w:rPr>
              <w:t>8. Sıra</w:t>
            </w:r>
          </w:p>
        </w:tc>
        <w:tc>
          <w:tcPr>
            <w:tcW w:w="850" w:type="dxa"/>
            <w:vAlign w:val="center"/>
          </w:tcPr>
          <w:p w14:paraId="096C291A" w14:textId="6A132440" w:rsidR="00BA7291" w:rsidRDefault="00BA7291" w:rsidP="00BA7291">
            <w:pPr>
              <w:ind w:left="720" w:hanging="630"/>
              <w:jc w:val="center"/>
              <w:rPr>
                <w:sz w:val="20"/>
              </w:rPr>
            </w:pPr>
            <w:r>
              <w:rPr>
                <w:sz w:val="20"/>
              </w:rPr>
              <w:t>3</w:t>
            </w:r>
          </w:p>
        </w:tc>
      </w:tr>
      <w:tr w:rsidR="00BA7291" w14:paraId="0E4F54B8" w14:textId="77777777" w:rsidTr="00BA7291">
        <w:tc>
          <w:tcPr>
            <w:tcW w:w="1240" w:type="dxa"/>
            <w:vAlign w:val="center"/>
          </w:tcPr>
          <w:p w14:paraId="5FAB92D4" w14:textId="77777777" w:rsidR="00BA7291" w:rsidRDefault="00BA7291" w:rsidP="00BA7291">
            <w:pPr>
              <w:ind w:left="720" w:hanging="630"/>
              <w:rPr>
                <w:sz w:val="20"/>
              </w:rPr>
            </w:pPr>
            <w:r>
              <w:rPr>
                <w:sz w:val="20"/>
              </w:rPr>
              <w:t>4. Sıra</w:t>
            </w:r>
          </w:p>
        </w:tc>
        <w:tc>
          <w:tcPr>
            <w:tcW w:w="850" w:type="dxa"/>
            <w:vAlign w:val="center"/>
          </w:tcPr>
          <w:p w14:paraId="542CCB52" w14:textId="574B850C" w:rsidR="00BA7291" w:rsidRDefault="00BA7291" w:rsidP="00BA7291">
            <w:pPr>
              <w:ind w:left="720" w:hanging="630"/>
              <w:jc w:val="center"/>
              <w:rPr>
                <w:sz w:val="20"/>
              </w:rPr>
            </w:pPr>
            <w:r>
              <w:rPr>
                <w:sz w:val="20"/>
              </w:rPr>
              <w:t>7</w:t>
            </w:r>
          </w:p>
        </w:tc>
        <w:tc>
          <w:tcPr>
            <w:tcW w:w="1240" w:type="dxa"/>
            <w:vAlign w:val="center"/>
          </w:tcPr>
          <w:p w14:paraId="5580EFBD" w14:textId="1AFD3095" w:rsidR="00BA7291" w:rsidRDefault="00BA7291" w:rsidP="00BA7291">
            <w:pPr>
              <w:ind w:left="720" w:hanging="630"/>
              <w:rPr>
                <w:sz w:val="20"/>
              </w:rPr>
            </w:pPr>
            <w:r>
              <w:rPr>
                <w:sz w:val="20"/>
              </w:rPr>
              <w:t>9. Sıra</w:t>
            </w:r>
          </w:p>
        </w:tc>
        <w:tc>
          <w:tcPr>
            <w:tcW w:w="850" w:type="dxa"/>
            <w:vAlign w:val="center"/>
          </w:tcPr>
          <w:p w14:paraId="4E7A1587" w14:textId="5105B027" w:rsidR="00BA7291" w:rsidRDefault="00BA7291" w:rsidP="00BA7291">
            <w:pPr>
              <w:ind w:left="720" w:hanging="630"/>
              <w:jc w:val="center"/>
              <w:rPr>
                <w:sz w:val="20"/>
              </w:rPr>
            </w:pPr>
            <w:r>
              <w:rPr>
                <w:sz w:val="20"/>
              </w:rPr>
              <w:t>2</w:t>
            </w:r>
          </w:p>
        </w:tc>
      </w:tr>
      <w:tr w:rsidR="00BA7291" w14:paraId="132BCE25" w14:textId="77777777" w:rsidTr="00BA7291">
        <w:tc>
          <w:tcPr>
            <w:tcW w:w="1240" w:type="dxa"/>
            <w:vAlign w:val="center"/>
          </w:tcPr>
          <w:p w14:paraId="1471BCAF" w14:textId="77777777" w:rsidR="00BA7291" w:rsidRDefault="00BA7291" w:rsidP="00BA7291">
            <w:pPr>
              <w:ind w:left="720" w:hanging="630"/>
              <w:rPr>
                <w:sz w:val="20"/>
              </w:rPr>
            </w:pPr>
            <w:r>
              <w:rPr>
                <w:sz w:val="20"/>
              </w:rPr>
              <w:t>5. Sıra</w:t>
            </w:r>
          </w:p>
        </w:tc>
        <w:tc>
          <w:tcPr>
            <w:tcW w:w="850" w:type="dxa"/>
            <w:vAlign w:val="center"/>
          </w:tcPr>
          <w:p w14:paraId="6A6054FF" w14:textId="3C893E81" w:rsidR="00BA7291" w:rsidRDefault="00BA7291" w:rsidP="00BA7291">
            <w:pPr>
              <w:ind w:left="720" w:hanging="630"/>
              <w:jc w:val="center"/>
              <w:rPr>
                <w:sz w:val="20"/>
              </w:rPr>
            </w:pPr>
            <w:r>
              <w:rPr>
                <w:sz w:val="20"/>
              </w:rPr>
              <w:t>6</w:t>
            </w:r>
          </w:p>
        </w:tc>
        <w:tc>
          <w:tcPr>
            <w:tcW w:w="1240" w:type="dxa"/>
            <w:vAlign w:val="center"/>
          </w:tcPr>
          <w:p w14:paraId="0CA9A929" w14:textId="0CF2EE50" w:rsidR="00BA7291" w:rsidRDefault="00BA7291" w:rsidP="00BA7291">
            <w:pPr>
              <w:ind w:left="720" w:hanging="630"/>
              <w:rPr>
                <w:sz w:val="20"/>
              </w:rPr>
            </w:pPr>
            <w:r>
              <w:rPr>
                <w:sz w:val="20"/>
              </w:rPr>
              <w:t>10. Sıra</w:t>
            </w:r>
          </w:p>
        </w:tc>
        <w:tc>
          <w:tcPr>
            <w:tcW w:w="850" w:type="dxa"/>
            <w:vAlign w:val="center"/>
          </w:tcPr>
          <w:p w14:paraId="63CB3A4C" w14:textId="11BF6671" w:rsidR="00BA7291" w:rsidRDefault="00BA7291" w:rsidP="00BA7291">
            <w:pPr>
              <w:ind w:left="720" w:hanging="630"/>
              <w:jc w:val="center"/>
              <w:rPr>
                <w:sz w:val="20"/>
              </w:rPr>
            </w:pPr>
            <w:r>
              <w:rPr>
                <w:sz w:val="20"/>
              </w:rPr>
              <w:t>1</w:t>
            </w:r>
          </w:p>
        </w:tc>
      </w:tr>
    </w:tbl>
    <w:p w14:paraId="33AF0C9D" w14:textId="77777777" w:rsidR="00BA7291" w:rsidRPr="00457BB1" w:rsidRDefault="00BA7291" w:rsidP="00BA7291">
      <w:pPr>
        <w:pStyle w:val="ListeParagraf"/>
        <w:spacing w:after="200" w:line="276" w:lineRule="auto"/>
        <w:ind w:hanging="630"/>
        <w:jc w:val="both"/>
      </w:pPr>
    </w:p>
    <w:p w14:paraId="5D83B0CF" w14:textId="77777777" w:rsidR="00BA7291" w:rsidRDefault="00BA7291" w:rsidP="00BA7291">
      <w:pPr>
        <w:pStyle w:val="ListeParagraf"/>
        <w:numPr>
          <w:ilvl w:val="0"/>
          <w:numId w:val="17"/>
        </w:numPr>
        <w:spacing w:after="200" w:line="276" w:lineRule="auto"/>
        <w:ind w:left="720" w:hanging="630"/>
        <w:jc w:val="both"/>
      </w:pPr>
      <w:r>
        <w:t>Bayrak yarışlarında takımlar, elde ettiği sıralamaya göre bireysel yarışlarda verilen puanların iki katını kulüplerine kazandıracaktır.</w:t>
      </w:r>
    </w:p>
    <w:p w14:paraId="3D15B6D9" w14:textId="77777777" w:rsidR="007A7384" w:rsidRDefault="007A7384" w:rsidP="00BA7291">
      <w:pPr>
        <w:pStyle w:val="ListeParagraf"/>
        <w:tabs>
          <w:tab w:val="left" w:pos="993"/>
        </w:tabs>
        <w:spacing w:after="0" w:line="240" w:lineRule="auto"/>
        <w:ind w:hanging="630"/>
        <w:jc w:val="both"/>
      </w:pPr>
    </w:p>
    <w:p w14:paraId="05148704" w14:textId="77777777" w:rsidR="007A7384" w:rsidRDefault="007A7384" w:rsidP="00BA7291">
      <w:pPr>
        <w:pStyle w:val="ListeParagraf"/>
        <w:numPr>
          <w:ilvl w:val="0"/>
          <w:numId w:val="17"/>
        </w:numPr>
        <w:tabs>
          <w:tab w:val="left" w:pos="993"/>
        </w:tabs>
        <w:spacing w:after="0" w:line="240" w:lineRule="auto"/>
        <w:ind w:left="720" w:hanging="630"/>
        <w:jc w:val="both"/>
      </w:pPr>
      <w:r>
        <w:t>Yarışmalar sırasında, mesafeyi birinci olarak tamamlayan sporcunun zamanına göre aşağıda verilmiş sürelerden daha geç gelecek olan sporcuların yarışları hakem kararıyla sonlandırılarak değerlendirmeye dahil edilmeyecektir.</w:t>
      </w:r>
    </w:p>
    <w:p w14:paraId="7F8C524E" w14:textId="6DE7B2AF" w:rsidR="007A7384" w:rsidRDefault="00B132E0" w:rsidP="00445B7B">
      <w:pPr>
        <w:pStyle w:val="ListeParagraf"/>
        <w:tabs>
          <w:tab w:val="left" w:pos="1260"/>
          <w:tab w:val="left" w:pos="2160"/>
        </w:tabs>
        <w:spacing w:after="0" w:line="240" w:lineRule="auto"/>
        <w:ind w:hanging="630"/>
        <w:jc w:val="both"/>
      </w:pPr>
      <w:r>
        <w:tab/>
      </w:r>
      <w:r w:rsidR="00445B7B">
        <w:tab/>
      </w:r>
      <w:r>
        <w:t>1</w:t>
      </w:r>
      <w:r w:rsidR="007A7384">
        <w:t>000m:</w:t>
      </w:r>
      <w:r w:rsidR="007A7384">
        <w:tab/>
      </w:r>
      <w:r w:rsidR="0044374A">
        <w:t>+</w:t>
      </w:r>
      <w:r w:rsidR="00BA7291">
        <w:t>5</w:t>
      </w:r>
      <w:r w:rsidR="007A7384">
        <w:t xml:space="preserve"> dakika</w:t>
      </w:r>
    </w:p>
    <w:p w14:paraId="453E80D5" w14:textId="6CBED7DC" w:rsidR="00073D4B" w:rsidRDefault="007A7384" w:rsidP="00445B7B">
      <w:pPr>
        <w:pStyle w:val="ListeParagraf"/>
        <w:tabs>
          <w:tab w:val="left" w:pos="1260"/>
          <w:tab w:val="left" w:pos="2160"/>
        </w:tabs>
        <w:spacing w:after="0" w:line="240" w:lineRule="auto"/>
        <w:ind w:hanging="630"/>
        <w:jc w:val="both"/>
      </w:pPr>
      <w:r>
        <w:tab/>
      </w:r>
      <w:r w:rsidR="00445B7B">
        <w:tab/>
      </w:r>
      <w:r w:rsidR="00B132E0">
        <w:t>4</w:t>
      </w:r>
      <w:r>
        <w:t>000m:</w:t>
      </w:r>
      <w:r>
        <w:tab/>
      </w:r>
      <w:r w:rsidR="0044374A">
        <w:t>+</w:t>
      </w:r>
      <w:r w:rsidR="00073D4B">
        <w:t>2</w:t>
      </w:r>
      <w:r>
        <w:t>0 dakika</w:t>
      </w:r>
    </w:p>
    <w:p w14:paraId="09E14705" w14:textId="77777777" w:rsidR="00736E68" w:rsidRDefault="00736E68" w:rsidP="00BA7291">
      <w:pPr>
        <w:tabs>
          <w:tab w:val="left" w:pos="1800"/>
          <w:tab w:val="left" w:pos="2790"/>
        </w:tabs>
        <w:spacing w:after="0" w:line="240" w:lineRule="auto"/>
        <w:ind w:left="720" w:hanging="630"/>
        <w:jc w:val="both"/>
      </w:pPr>
    </w:p>
    <w:p w14:paraId="226E43EA" w14:textId="45304232" w:rsidR="00B650FB" w:rsidRDefault="006166C2" w:rsidP="00BA7291">
      <w:pPr>
        <w:pStyle w:val="ListeParagraf"/>
        <w:numPr>
          <w:ilvl w:val="0"/>
          <w:numId w:val="17"/>
        </w:numPr>
        <w:spacing w:after="200" w:line="240" w:lineRule="auto"/>
        <w:ind w:left="720" w:hanging="630"/>
        <w:jc w:val="both"/>
      </w:pPr>
      <w:r w:rsidRPr="006166C2">
        <w:t>4x1000m b</w:t>
      </w:r>
      <w:r w:rsidR="00B650FB" w:rsidRPr="006166C2">
        <w:t>ayrak yarışması</w:t>
      </w:r>
      <w:r>
        <w:t xml:space="preserve"> için</w:t>
      </w:r>
      <w:r w:rsidR="00B650FB" w:rsidRPr="006166C2">
        <w:t xml:space="preserve"> </w:t>
      </w:r>
      <w:r w:rsidRPr="006166C2">
        <w:t>bir takım</w:t>
      </w:r>
      <w:r w:rsidR="00445B7B">
        <w:t>,</w:t>
      </w:r>
      <w:r w:rsidRPr="006166C2">
        <w:t xml:space="preserve"> 2 kadın – 2 erkek sporcudan oluşacaktır. Sporcuların sıralaması takımların inisiyatifinde olacaktır.</w:t>
      </w:r>
    </w:p>
    <w:p w14:paraId="51D6F2C0" w14:textId="77777777" w:rsidR="00BE4FFB" w:rsidRDefault="00BE4FFB" w:rsidP="00BE4FFB">
      <w:pPr>
        <w:pStyle w:val="ListeParagraf"/>
        <w:spacing w:after="200" w:line="240" w:lineRule="auto"/>
        <w:jc w:val="both"/>
      </w:pPr>
    </w:p>
    <w:p w14:paraId="5B92A6B7" w14:textId="10B3848A" w:rsidR="00BE4FFB" w:rsidRPr="006166C2" w:rsidRDefault="00BE4FFB" w:rsidP="00BA7291">
      <w:pPr>
        <w:pStyle w:val="ListeParagraf"/>
        <w:numPr>
          <w:ilvl w:val="0"/>
          <w:numId w:val="17"/>
        </w:numPr>
        <w:spacing w:after="200" w:line="240" w:lineRule="auto"/>
        <w:ind w:left="720" w:hanging="630"/>
        <w:jc w:val="both"/>
      </w:pPr>
      <w:r>
        <w:t>H</w:t>
      </w:r>
      <w:r w:rsidRPr="00C752D0">
        <w:t xml:space="preserve">er mesafe için, </w:t>
      </w:r>
      <w:r>
        <w:t xml:space="preserve">bir kulüpten yarışmaya katılacak sporcular arasından </w:t>
      </w:r>
      <w:r w:rsidRPr="00C752D0">
        <w:t xml:space="preserve">en iyi 2 (iki) </w:t>
      </w:r>
      <w:r w:rsidR="00683F03">
        <w:t xml:space="preserve">kadın ve en iyi 2 (iki) erkek </w:t>
      </w:r>
      <w:r w:rsidRPr="00C752D0">
        <w:t xml:space="preserve">sporcunun puanı </w:t>
      </w:r>
      <w:r w:rsidRPr="00C752D0">
        <w:rPr>
          <w:i/>
        </w:rPr>
        <w:t>Kulüp Puanlaması</w:t>
      </w:r>
      <w:r w:rsidRPr="00C752D0">
        <w:t>na dahil edilecektir.</w:t>
      </w:r>
    </w:p>
    <w:p w14:paraId="7B302B37" w14:textId="77777777" w:rsidR="00B650FB" w:rsidRDefault="00B650FB" w:rsidP="00BA7291">
      <w:pPr>
        <w:pStyle w:val="ListeParagraf"/>
        <w:spacing w:after="200" w:line="240" w:lineRule="auto"/>
        <w:ind w:hanging="630"/>
        <w:jc w:val="both"/>
      </w:pPr>
    </w:p>
    <w:p w14:paraId="01F6DA90" w14:textId="77777777" w:rsidR="00502AFB" w:rsidRDefault="00502AFB" w:rsidP="00BA7291">
      <w:pPr>
        <w:pStyle w:val="ListeParagraf"/>
        <w:numPr>
          <w:ilvl w:val="0"/>
          <w:numId w:val="17"/>
        </w:numPr>
        <w:spacing w:after="200" w:line="240" w:lineRule="auto"/>
        <w:ind w:left="720" w:hanging="630"/>
        <w:jc w:val="both"/>
      </w:pPr>
      <w:r w:rsidRPr="00457BB1">
        <w:t xml:space="preserve">Yarışmalar sırasında antrenör, idareci ve yarışması olmayan sporcular </w:t>
      </w:r>
      <w:r w:rsidR="00E11635">
        <w:t>yarış parkuruna kesinlikle girmeyeceklerdir.</w:t>
      </w:r>
      <w:r w:rsidRPr="00457BB1">
        <w:t xml:space="preserve"> </w:t>
      </w:r>
    </w:p>
    <w:p w14:paraId="762B8A45" w14:textId="77777777" w:rsidR="00024A2E" w:rsidRPr="00457BB1" w:rsidRDefault="00024A2E" w:rsidP="00BA7291">
      <w:pPr>
        <w:pStyle w:val="ListeParagraf"/>
        <w:spacing w:after="200" w:line="276" w:lineRule="auto"/>
        <w:ind w:hanging="630"/>
        <w:jc w:val="both"/>
      </w:pPr>
    </w:p>
    <w:p w14:paraId="7F646F9A" w14:textId="77777777" w:rsidR="00502AFB" w:rsidRPr="00457BB1" w:rsidRDefault="00502AFB" w:rsidP="00BA7291">
      <w:pPr>
        <w:pStyle w:val="ListeParagraf"/>
        <w:numPr>
          <w:ilvl w:val="0"/>
          <w:numId w:val="17"/>
        </w:numPr>
        <w:spacing w:after="200" w:line="276" w:lineRule="auto"/>
        <w:ind w:left="720" w:hanging="630"/>
        <w:jc w:val="both"/>
      </w:pPr>
      <w:r w:rsidRPr="00457BB1">
        <w:t>Yarışma ile ilgili tüm olası itirazlar yazılı olarak hakem komitesine yapılacaktır. İtiraz ücreti 350 Türk Lirasıdır.</w:t>
      </w:r>
    </w:p>
    <w:p w14:paraId="4B1A6580" w14:textId="08528C2C" w:rsidR="00502AFB" w:rsidRDefault="00502AFB" w:rsidP="00BA7291">
      <w:pPr>
        <w:pStyle w:val="ListeParagraf"/>
        <w:ind w:hanging="630"/>
        <w:jc w:val="both"/>
      </w:pPr>
    </w:p>
    <w:p w14:paraId="61D81699" w14:textId="39E7E8A3" w:rsidR="00B25BBD" w:rsidRDefault="00B25BBD" w:rsidP="00BA7291">
      <w:pPr>
        <w:pStyle w:val="ListeParagraf"/>
        <w:ind w:hanging="630"/>
        <w:jc w:val="both"/>
      </w:pPr>
    </w:p>
    <w:p w14:paraId="10D49520" w14:textId="77777777" w:rsidR="00B25BBD" w:rsidRPr="00457BB1" w:rsidRDefault="00B25BBD" w:rsidP="00BA7291">
      <w:pPr>
        <w:pStyle w:val="ListeParagraf"/>
        <w:ind w:hanging="630"/>
        <w:jc w:val="both"/>
      </w:pPr>
    </w:p>
    <w:p w14:paraId="4EB4B165" w14:textId="77777777" w:rsidR="00502AFB" w:rsidRPr="00457BB1" w:rsidRDefault="00502AFB" w:rsidP="00BA7291">
      <w:pPr>
        <w:pStyle w:val="ListeParagraf"/>
        <w:numPr>
          <w:ilvl w:val="0"/>
          <w:numId w:val="17"/>
        </w:numPr>
        <w:spacing w:after="200" w:line="276" w:lineRule="auto"/>
        <w:ind w:left="720" w:hanging="630"/>
        <w:jc w:val="both"/>
      </w:pPr>
      <w:r w:rsidRPr="00457BB1">
        <w:t>Yarışma sırasında ortaya çıkabilecek tartışmalı durumların çözümlenebilmesi için Yarışma Teknik toplantısında bir Yarışma Jürisi oluşturulacaktır. Yarışma Jürisi; MHK Başkanı</w:t>
      </w:r>
      <w:r w:rsidR="00100B46">
        <w:t xml:space="preserve"> (olmadığı durumda 1 (bir) MHK üyesi)</w:t>
      </w:r>
      <w:r w:rsidRPr="00457BB1">
        <w:t xml:space="preserve">, </w:t>
      </w:r>
      <w:r w:rsidR="00EE7ECC">
        <w:t xml:space="preserve">MHK tarafından belirlenecek </w:t>
      </w:r>
      <w:r w:rsidR="00A44D66">
        <w:t>2 (iki</w:t>
      </w:r>
      <w:r w:rsidR="00EE7ECC">
        <w:t>) hakem</w:t>
      </w:r>
      <w:r w:rsidRPr="00457BB1">
        <w:t>, 1 (bir) Paletli Yüzme Teknik Kurulu</w:t>
      </w:r>
      <w:r w:rsidR="00A44D66">
        <w:t xml:space="preserve"> üyesi ve oylama ile seçilecek 3</w:t>
      </w:r>
      <w:r w:rsidRPr="00457BB1">
        <w:t xml:space="preserve"> (</w:t>
      </w:r>
      <w:r w:rsidR="00A44D66">
        <w:t>üç</w:t>
      </w:r>
      <w:r w:rsidRPr="00457BB1">
        <w:t>) kulüp antrenörü</w:t>
      </w:r>
      <w:r w:rsidR="00EE7ECC">
        <w:t xml:space="preserve"> olmak üzere 7 (yedi) kişiden</w:t>
      </w:r>
      <w:r w:rsidRPr="00457BB1">
        <w:t xml:space="preserve"> oluşacaktır. </w:t>
      </w:r>
    </w:p>
    <w:p w14:paraId="05065DFD" w14:textId="77777777" w:rsidR="00502AFB" w:rsidRPr="00457BB1" w:rsidRDefault="00502AFB" w:rsidP="00BA7291">
      <w:pPr>
        <w:pStyle w:val="ListeParagraf"/>
        <w:ind w:hanging="630"/>
      </w:pPr>
    </w:p>
    <w:p w14:paraId="605074C5" w14:textId="77777777" w:rsidR="00502AFB" w:rsidRPr="00457BB1" w:rsidRDefault="00502AFB" w:rsidP="00BA7291">
      <w:pPr>
        <w:pStyle w:val="ListeParagraf"/>
        <w:numPr>
          <w:ilvl w:val="0"/>
          <w:numId w:val="17"/>
        </w:numPr>
        <w:spacing w:after="200" w:line="276" w:lineRule="auto"/>
        <w:ind w:left="720" w:hanging="630"/>
        <w:jc w:val="both"/>
      </w:pPr>
      <w:r w:rsidRPr="00457BB1">
        <w:t xml:space="preserve">Yarışma öncesi ısınma seansları </w:t>
      </w:r>
      <w:r w:rsidRPr="00457BB1">
        <w:rPr>
          <w:i/>
        </w:rPr>
        <w:t>Yarışma Teknik Toplantısı</w:t>
      </w:r>
      <w:r w:rsidRPr="00457BB1">
        <w:t xml:space="preserve">nda, </w:t>
      </w:r>
      <w:r w:rsidR="00427545">
        <w:t>Paletli Yüzme Teknik Kurulu</w:t>
      </w:r>
      <w:r w:rsidRPr="00457BB1">
        <w:t xml:space="preserve"> tarafından belirtilen saatlerde yapılacaktır.</w:t>
      </w:r>
    </w:p>
    <w:p w14:paraId="48E57959" w14:textId="34C1D082" w:rsidR="00E1356A" w:rsidRDefault="00E1356A" w:rsidP="00445B7B"/>
    <w:p w14:paraId="0A68DF26" w14:textId="77777777" w:rsidR="00E1356A" w:rsidRDefault="00E1356A" w:rsidP="009F71B7">
      <w:pPr>
        <w:pStyle w:val="ListeParagraf"/>
      </w:pPr>
    </w:p>
    <w:p w14:paraId="19F7A0B2" w14:textId="77777777" w:rsidR="00F90EBB" w:rsidRDefault="00F90EBB" w:rsidP="009C79DD">
      <w:pPr>
        <w:pStyle w:val="ListeParagraf"/>
        <w:numPr>
          <w:ilvl w:val="0"/>
          <w:numId w:val="3"/>
        </w:numPr>
        <w:spacing w:after="0" w:line="240" w:lineRule="auto"/>
        <w:ind w:hanging="540"/>
        <w:jc w:val="both"/>
        <w:rPr>
          <w:rFonts w:cs="Times New Roman"/>
          <w:b/>
          <w:sz w:val="24"/>
        </w:rPr>
      </w:pPr>
      <w:r w:rsidRPr="00F90EBB">
        <w:rPr>
          <w:rFonts w:cs="Times New Roman"/>
          <w:b/>
          <w:sz w:val="24"/>
        </w:rPr>
        <w:t>ÖZEL DURUMLAR</w:t>
      </w:r>
    </w:p>
    <w:p w14:paraId="4BDC9592" w14:textId="77777777" w:rsidR="00F90EBB" w:rsidRPr="00F90EBB" w:rsidRDefault="00F90EBB" w:rsidP="00F90EBB">
      <w:pPr>
        <w:pStyle w:val="ListeParagraf"/>
        <w:spacing w:after="0" w:line="240" w:lineRule="auto"/>
        <w:ind w:left="426"/>
        <w:jc w:val="both"/>
        <w:rPr>
          <w:rFonts w:cs="Times New Roman"/>
          <w:b/>
          <w:sz w:val="24"/>
        </w:rPr>
      </w:pPr>
    </w:p>
    <w:p w14:paraId="6862D1C3" w14:textId="77777777" w:rsidR="006B39A5" w:rsidRDefault="006B39A5" w:rsidP="00871AD6">
      <w:pPr>
        <w:pStyle w:val="ListeParagraf"/>
        <w:numPr>
          <w:ilvl w:val="0"/>
          <w:numId w:val="32"/>
        </w:numPr>
        <w:tabs>
          <w:tab w:val="left" w:pos="993"/>
        </w:tabs>
        <w:spacing w:after="0" w:line="240" w:lineRule="auto"/>
        <w:ind w:hanging="540"/>
        <w:jc w:val="both"/>
      </w:pPr>
      <w:r>
        <w:t>Yarışma mesafeleri, aşağıdaki görselde belirtilen 1000 metrelik parkurda, uygun sayıda turlar şeklinde tamamlanacaktır.</w:t>
      </w:r>
    </w:p>
    <w:p w14:paraId="321609DF" w14:textId="77777777" w:rsidR="006B39A5" w:rsidRDefault="006B39A5" w:rsidP="00871AD6">
      <w:pPr>
        <w:pStyle w:val="ListeParagraf"/>
        <w:tabs>
          <w:tab w:val="left" w:pos="993"/>
        </w:tabs>
        <w:spacing w:after="0" w:line="240" w:lineRule="auto"/>
        <w:ind w:hanging="540"/>
        <w:jc w:val="both"/>
      </w:pPr>
    </w:p>
    <w:p w14:paraId="1285764C" w14:textId="77777777" w:rsidR="006B39A5" w:rsidRDefault="006B39A5" w:rsidP="00871AD6">
      <w:pPr>
        <w:pStyle w:val="ListeParagraf"/>
        <w:numPr>
          <w:ilvl w:val="0"/>
          <w:numId w:val="32"/>
        </w:numPr>
        <w:tabs>
          <w:tab w:val="left" w:pos="993"/>
        </w:tabs>
        <w:spacing w:after="0" w:line="240" w:lineRule="auto"/>
        <w:ind w:hanging="540"/>
        <w:jc w:val="both"/>
      </w:pPr>
      <w:r>
        <w:t>Sporcular, başlangıç kapısının gerisinde yüzer pozisyonda bekleyecek, hakemin görsel ve sesli komutuyla yarışmaya başlayacaklardır.</w:t>
      </w:r>
    </w:p>
    <w:p w14:paraId="251803A0" w14:textId="77777777" w:rsidR="006B39A5" w:rsidRDefault="006B39A5" w:rsidP="00871AD6">
      <w:pPr>
        <w:pStyle w:val="ListeParagraf"/>
        <w:tabs>
          <w:tab w:val="left" w:pos="993"/>
        </w:tabs>
        <w:spacing w:after="0" w:line="240" w:lineRule="auto"/>
        <w:ind w:hanging="540"/>
        <w:jc w:val="both"/>
      </w:pPr>
    </w:p>
    <w:p w14:paraId="254FC594" w14:textId="77777777" w:rsidR="006B39A5" w:rsidRDefault="006B39A5" w:rsidP="00871AD6">
      <w:pPr>
        <w:pStyle w:val="ListeParagraf"/>
        <w:numPr>
          <w:ilvl w:val="0"/>
          <w:numId w:val="32"/>
        </w:numPr>
        <w:tabs>
          <w:tab w:val="left" w:pos="993"/>
        </w:tabs>
        <w:spacing w:after="0" w:line="240" w:lineRule="auto"/>
        <w:ind w:hanging="540"/>
        <w:jc w:val="both"/>
      </w:pPr>
      <w:r>
        <w:t>Sporcular saat yönünde ve tüm dönüş şamandıraları sağ taraflarında kalacak şekilde parkuru tamamlayacaklardır.</w:t>
      </w:r>
    </w:p>
    <w:p w14:paraId="005B77F1" w14:textId="77777777" w:rsidR="005B2C53" w:rsidRDefault="005B2C53" w:rsidP="00871AD6">
      <w:pPr>
        <w:pStyle w:val="ListeParagraf"/>
        <w:ind w:hanging="540"/>
      </w:pPr>
    </w:p>
    <w:p w14:paraId="5014FC5E" w14:textId="3C3D6404" w:rsidR="005B2C53" w:rsidRDefault="005B2C53" w:rsidP="00871AD6">
      <w:pPr>
        <w:pStyle w:val="ListeParagraf"/>
        <w:numPr>
          <w:ilvl w:val="0"/>
          <w:numId w:val="32"/>
        </w:numPr>
        <w:tabs>
          <w:tab w:val="left" w:pos="993"/>
        </w:tabs>
        <w:spacing w:after="0" w:line="240" w:lineRule="auto"/>
        <w:ind w:hanging="540"/>
        <w:jc w:val="both"/>
      </w:pPr>
      <w:r>
        <w:t xml:space="preserve">Katılım sayısına göre aynı </w:t>
      </w:r>
      <w:r w:rsidR="00B25BBD">
        <w:t>mesafede</w:t>
      </w:r>
      <w:r>
        <w:t xml:space="preserve"> yarışan kadın ve erkek sporcuların yarışmaya aynı anda başlaması söz konusu olabilecektir. </w:t>
      </w:r>
    </w:p>
    <w:p w14:paraId="7B4412FB" w14:textId="77777777" w:rsidR="00687A85" w:rsidRDefault="00687A85" w:rsidP="00687A85">
      <w:pPr>
        <w:pStyle w:val="ListeParagraf"/>
      </w:pPr>
    </w:p>
    <w:p w14:paraId="1A32CB91" w14:textId="499EE363" w:rsidR="00687A85" w:rsidRDefault="00687A85" w:rsidP="00871AD6">
      <w:pPr>
        <w:pStyle w:val="ListeParagraf"/>
        <w:numPr>
          <w:ilvl w:val="0"/>
          <w:numId w:val="32"/>
        </w:numPr>
        <w:tabs>
          <w:tab w:val="left" w:pos="993"/>
        </w:tabs>
        <w:spacing w:after="0" w:line="240" w:lineRule="auto"/>
        <w:ind w:hanging="540"/>
        <w:jc w:val="both"/>
      </w:pPr>
      <w:r>
        <w:t xml:space="preserve">Kaş oteller bölgesi ile yarışma alanı arasında servis hizmeti olmayacaktır. Yarışma Çınar Beach </w:t>
      </w:r>
      <w:r w:rsidR="004F4B3E">
        <w:t xml:space="preserve"> önündeki alanda düzenlenecektir. Bu bölgeye ulaşım kulüplerin kendi sorumluluğunda olacaktır.</w:t>
      </w:r>
    </w:p>
    <w:p w14:paraId="5022753F" w14:textId="77777777" w:rsidR="007A7384" w:rsidRDefault="007A7384" w:rsidP="007A7384">
      <w:pPr>
        <w:tabs>
          <w:tab w:val="left" w:pos="993"/>
        </w:tabs>
        <w:spacing w:after="0" w:line="240" w:lineRule="auto"/>
        <w:jc w:val="both"/>
      </w:pPr>
    </w:p>
    <w:p w14:paraId="54F8C49B" w14:textId="77777777" w:rsidR="007A7384" w:rsidRDefault="007A7384" w:rsidP="007A7384">
      <w:pPr>
        <w:pStyle w:val="ListeParagraf"/>
        <w:tabs>
          <w:tab w:val="left" w:pos="993"/>
        </w:tabs>
        <w:spacing w:after="0" w:line="240" w:lineRule="auto"/>
        <w:jc w:val="both"/>
      </w:pPr>
    </w:p>
    <w:p w14:paraId="669B5C87" w14:textId="007C5109" w:rsidR="006B39A5" w:rsidRDefault="00687A85" w:rsidP="006B39A5">
      <w:pPr>
        <w:pStyle w:val="ListeParagraf"/>
        <w:tabs>
          <w:tab w:val="left" w:pos="993"/>
        </w:tabs>
        <w:spacing w:after="0" w:line="240" w:lineRule="auto"/>
        <w:jc w:val="both"/>
      </w:pPr>
      <w:r>
        <w:rPr>
          <w:noProof/>
          <w:lang w:eastAsia="tr-TR"/>
        </w:rPr>
        <w:drawing>
          <wp:anchor distT="0" distB="0" distL="114300" distR="114300" simplePos="0" relativeHeight="251660288" behindDoc="0" locked="0" layoutInCell="1" allowOverlap="1" wp14:anchorId="2F9AB62A" wp14:editId="3124B3B9">
            <wp:simplePos x="0" y="0"/>
            <wp:positionH relativeFrom="margin">
              <wp:posOffset>339090</wp:posOffset>
            </wp:positionH>
            <wp:positionV relativeFrom="paragraph">
              <wp:posOffset>51435</wp:posOffset>
            </wp:positionV>
            <wp:extent cx="5753100" cy="3540733"/>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çık Su Parkur.jpg"/>
                    <pic:cNvPicPr/>
                  </pic:nvPicPr>
                  <pic:blipFill>
                    <a:blip r:embed="rId10">
                      <a:extLst>
                        <a:ext uri="{28A0092B-C50C-407E-A947-70E740481C1C}">
                          <a14:useLocalDpi xmlns:a14="http://schemas.microsoft.com/office/drawing/2010/main" val="0"/>
                        </a:ext>
                      </a:extLst>
                    </a:blip>
                    <a:stretch>
                      <a:fillRect/>
                    </a:stretch>
                  </pic:blipFill>
                  <pic:spPr>
                    <a:xfrm>
                      <a:off x="0" y="0"/>
                      <a:ext cx="5753100" cy="3540733"/>
                    </a:xfrm>
                    <a:prstGeom prst="rect">
                      <a:avLst/>
                    </a:prstGeom>
                  </pic:spPr>
                </pic:pic>
              </a:graphicData>
            </a:graphic>
            <wp14:sizeRelH relativeFrom="page">
              <wp14:pctWidth>0</wp14:pctWidth>
            </wp14:sizeRelH>
            <wp14:sizeRelV relativeFrom="page">
              <wp14:pctHeight>0</wp14:pctHeight>
            </wp14:sizeRelV>
          </wp:anchor>
        </w:drawing>
      </w:r>
    </w:p>
    <w:p w14:paraId="5BFB7D7B" w14:textId="72D214FE" w:rsidR="00736E68" w:rsidRDefault="00736E68" w:rsidP="00736E68">
      <w:pPr>
        <w:pStyle w:val="AralkYok"/>
        <w:ind w:left="720"/>
        <w:rPr>
          <w:b/>
          <w:sz w:val="24"/>
        </w:rPr>
      </w:pPr>
    </w:p>
    <w:p w14:paraId="5A09C767" w14:textId="77777777" w:rsidR="00736E68" w:rsidRDefault="00736E68" w:rsidP="00736E68">
      <w:pPr>
        <w:pStyle w:val="AralkYok"/>
        <w:ind w:left="720"/>
        <w:rPr>
          <w:b/>
          <w:sz w:val="24"/>
        </w:rPr>
      </w:pPr>
    </w:p>
    <w:p w14:paraId="44338D97" w14:textId="77777777" w:rsidR="00736E68" w:rsidRDefault="00736E68" w:rsidP="00736E68">
      <w:pPr>
        <w:pStyle w:val="AralkYok"/>
        <w:ind w:left="720"/>
        <w:rPr>
          <w:b/>
          <w:sz w:val="24"/>
        </w:rPr>
      </w:pPr>
    </w:p>
    <w:p w14:paraId="08CBA529" w14:textId="77777777" w:rsidR="00736E68" w:rsidRDefault="00736E68" w:rsidP="00736E68">
      <w:pPr>
        <w:pStyle w:val="AralkYok"/>
        <w:ind w:left="720"/>
        <w:rPr>
          <w:b/>
          <w:sz w:val="24"/>
        </w:rPr>
      </w:pPr>
    </w:p>
    <w:p w14:paraId="078BDE6E" w14:textId="77777777" w:rsidR="00736E68" w:rsidRDefault="00736E68" w:rsidP="00736E68">
      <w:pPr>
        <w:pStyle w:val="AralkYok"/>
        <w:ind w:left="720"/>
        <w:rPr>
          <w:b/>
          <w:sz w:val="24"/>
        </w:rPr>
      </w:pPr>
    </w:p>
    <w:p w14:paraId="1BE0CED8" w14:textId="77777777" w:rsidR="00736E68" w:rsidRDefault="00736E68" w:rsidP="00736E68">
      <w:pPr>
        <w:pStyle w:val="AralkYok"/>
        <w:ind w:left="720"/>
        <w:rPr>
          <w:b/>
          <w:sz w:val="24"/>
        </w:rPr>
      </w:pPr>
    </w:p>
    <w:p w14:paraId="1A6C06BE" w14:textId="77777777" w:rsidR="00736E68" w:rsidRDefault="00736E68" w:rsidP="00736E68">
      <w:pPr>
        <w:pStyle w:val="AralkYok"/>
        <w:ind w:left="720"/>
        <w:rPr>
          <w:b/>
          <w:sz w:val="24"/>
        </w:rPr>
      </w:pPr>
    </w:p>
    <w:p w14:paraId="3D4B6B6F" w14:textId="77777777" w:rsidR="00736E68" w:rsidRDefault="00736E68" w:rsidP="00736E68">
      <w:pPr>
        <w:pStyle w:val="AralkYok"/>
        <w:ind w:left="720"/>
        <w:rPr>
          <w:b/>
          <w:sz w:val="24"/>
        </w:rPr>
      </w:pPr>
    </w:p>
    <w:p w14:paraId="116554F3" w14:textId="77777777" w:rsidR="00736E68" w:rsidRDefault="00736E68" w:rsidP="00736E68">
      <w:pPr>
        <w:pStyle w:val="AralkYok"/>
        <w:ind w:left="720"/>
        <w:rPr>
          <w:b/>
          <w:sz w:val="24"/>
        </w:rPr>
      </w:pPr>
    </w:p>
    <w:p w14:paraId="777896A9" w14:textId="77777777" w:rsidR="00736E68" w:rsidRDefault="00736E68" w:rsidP="00736E68">
      <w:pPr>
        <w:pStyle w:val="AralkYok"/>
        <w:ind w:left="720"/>
        <w:rPr>
          <w:b/>
          <w:sz w:val="24"/>
        </w:rPr>
      </w:pPr>
    </w:p>
    <w:p w14:paraId="6838CDEC" w14:textId="77777777" w:rsidR="00736E68" w:rsidRDefault="00736E68" w:rsidP="00736E68">
      <w:pPr>
        <w:pStyle w:val="AralkYok"/>
        <w:ind w:left="720"/>
        <w:rPr>
          <w:b/>
          <w:sz w:val="24"/>
        </w:rPr>
      </w:pPr>
    </w:p>
    <w:p w14:paraId="6640D2BD" w14:textId="77777777" w:rsidR="00736E68" w:rsidRDefault="00736E68" w:rsidP="00736E68">
      <w:pPr>
        <w:pStyle w:val="AralkYok"/>
        <w:ind w:left="720"/>
        <w:rPr>
          <w:b/>
          <w:sz w:val="24"/>
        </w:rPr>
      </w:pPr>
    </w:p>
    <w:p w14:paraId="5FE18E1A" w14:textId="77777777" w:rsidR="00736E68" w:rsidRDefault="00736E68" w:rsidP="00736E68">
      <w:pPr>
        <w:pStyle w:val="AralkYok"/>
        <w:ind w:left="720"/>
        <w:rPr>
          <w:b/>
          <w:sz w:val="24"/>
        </w:rPr>
      </w:pPr>
    </w:p>
    <w:p w14:paraId="6B15556F" w14:textId="77777777" w:rsidR="00736E68" w:rsidRDefault="00736E68" w:rsidP="00736E68">
      <w:pPr>
        <w:pStyle w:val="AralkYok"/>
        <w:ind w:left="720"/>
        <w:rPr>
          <w:b/>
          <w:sz w:val="24"/>
        </w:rPr>
      </w:pPr>
    </w:p>
    <w:p w14:paraId="2C7B62EF" w14:textId="6F49F57E" w:rsidR="00736E68" w:rsidRDefault="00736E68" w:rsidP="00736E68">
      <w:pPr>
        <w:pStyle w:val="AralkYok"/>
        <w:ind w:left="720"/>
        <w:rPr>
          <w:b/>
          <w:sz w:val="24"/>
        </w:rPr>
      </w:pPr>
    </w:p>
    <w:p w14:paraId="035BDD5C" w14:textId="7647CC30" w:rsidR="00871AD6" w:rsidRDefault="00871AD6" w:rsidP="00736E68">
      <w:pPr>
        <w:pStyle w:val="AralkYok"/>
        <w:ind w:left="720"/>
        <w:rPr>
          <w:b/>
          <w:sz w:val="24"/>
        </w:rPr>
      </w:pPr>
    </w:p>
    <w:p w14:paraId="3B714F5D" w14:textId="04FE7B6E" w:rsidR="00871AD6" w:rsidRDefault="00871AD6" w:rsidP="00736E68">
      <w:pPr>
        <w:pStyle w:val="AralkYok"/>
        <w:ind w:left="720"/>
        <w:rPr>
          <w:b/>
          <w:sz w:val="24"/>
        </w:rPr>
      </w:pPr>
    </w:p>
    <w:p w14:paraId="31D1D9DE" w14:textId="5A9FE83F" w:rsidR="00871AD6" w:rsidRDefault="00871AD6" w:rsidP="00736E68">
      <w:pPr>
        <w:pStyle w:val="AralkYok"/>
        <w:ind w:left="720"/>
        <w:rPr>
          <w:b/>
          <w:sz w:val="24"/>
        </w:rPr>
      </w:pPr>
    </w:p>
    <w:p w14:paraId="439DA77B" w14:textId="122EF76C" w:rsidR="00871AD6" w:rsidRDefault="00871AD6" w:rsidP="00736E68">
      <w:pPr>
        <w:pStyle w:val="AralkYok"/>
        <w:ind w:left="720"/>
        <w:rPr>
          <w:b/>
          <w:sz w:val="24"/>
        </w:rPr>
      </w:pPr>
    </w:p>
    <w:p w14:paraId="2ED6A6A1" w14:textId="7BC33165" w:rsidR="00871AD6" w:rsidRDefault="00871AD6" w:rsidP="00736E68">
      <w:pPr>
        <w:pStyle w:val="AralkYok"/>
        <w:ind w:left="720"/>
        <w:rPr>
          <w:b/>
          <w:sz w:val="24"/>
        </w:rPr>
      </w:pPr>
    </w:p>
    <w:p w14:paraId="0A4AF7C4" w14:textId="4669B348" w:rsidR="00871AD6" w:rsidRDefault="00871AD6" w:rsidP="00736E68">
      <w:pPr>
        <w:pStyle w:val="AralkYok"/>
        <w:ind w:left="720"/>
        <w:rPr>
          <w:b/>
          <w:sz w:val="24"/>
        </w:rPr>
      </w:pPr>
    </w:p>
    <w:p w14:paraId="600FB602" w14:textId="3D86B590" w:rsidR="00B25BBD" w:rsidRDefault="00B25BBD" w:rsidP="00736E68">
      <w:pPr>
        <w:pStyle w:val="AralkYok"/>
        <w:ind w:left="720"/>
        <w:rPr>
          <w:b/>
          <w:sz w:val="24"/>
        </w:rPr>
      </w:pPr>
    </w:p>
    <w:p w14:paraId="73F03A50" w14:textId="61FA0992" w:rsidR="00445B7B" w:rsidRDefault="00445B7B" w:rsidP="00736E68">
      <w:pPr>
        <w:pStyle w:val="AralkYok"/>
        <w:ind w:left="720"/>
        <w:rPr>
          <w:b/>
          <w:sz w:val="24"/>
        </w:rPr>
      </w:pPr>
    </w:p>
    <w:p w14:paraId="504DFF47" w14:textId="77777777" w:rsidR="00445B7B" w:rsidRDefault="00445B7B" w:rsidP="00736E68">
      <w:pPr>
        <w:pStyle w:val="AralkYok"/>
        <w:ind w:left="720"/>
        <w:rPr>
          <w:b/>
          <w:sz w:val="24"/>
        </w:rPr>
      </w:pPr>
    </w:p>
    <w:p w14:paraId="148F3BF9" w14:textId="77777777" w:rsidR="00B07EDC" w:rsidRPr="00B07EDC" w:rsidRDefault="00B07EDC" w:rsidP="00430D5C">
      <w:pPr>
        <w:pStyle w:val="AralkYok"/>
        <w:numPr>
          <w:ilvl w:val="0"/>
          <w:numId w:val="3"/>
        </w:numPr>
        <w:ind w:hanging="450"/>
        <w:rPr>
          <w:b/>
          <w:sz w:val="24"/>
        </w:rPr>
      </w:pPr>
      <w:r>
        <w:rPr>
          <w:b/>
          <w:sz w:val="24"/>
        </w:rPr>
        <w:t>DOPİNGLE MÜCADELE</w:t>
      </w:r>
    </w:p>
    <w:p w14:paraId="55FC8E6E" w14:textId="77777777" w:rsidR="00B07EDC" w:rsidRDefault="00B07EDC" w:rsidP="00B07EDC">
      <w:pPr>
        <w:pStyle w:val="AralkYok"/>
        <w:rPr>
          <w:b/>
        </w:rPr>
      </w:pPr>
    </w:p>
    <w:p w14:paraId="54F0FD08" w14:textId="77777777" w:rsidR="00B07EDC" w:rsidRDefault="00B07EDC" w:rsidP="00B07EDC">
      <w:pPr>
        <w:pStyle w:val="ListeParagraf"/>
        <w:numPr>
          <w:ilvl w:val="0"/>
          <w:numId w:val="24"/>
        </w:numPr>
        <w:shd w:val="clear" w:color="auto" w:fill="FFFFFF"/>
        <w:tabs>
          <w:tab w:val="clear" w:pos="705"/>
          <w:tab w:val="num" w:pos="851"/>
        </w:tabs>
        <w:spacing w:before="120" w:after="120" w:line="276" w:lineRule="auto"/>
        <w:ind w:left="851" w:hanging="567"/>
        <w:jc w:val="both"/>
      </w:pPr>
      <w:r w:rsidRPr="00B07EDC">
        <w:t>Spor Genel Müdürlüğü (SGM) ile Türkiye Milli Olimpiyat Komitesi (TMOK) arasında 24 Mayıs 2011 tarihinde imzalanan protokol uyarınca Türkiye’de dopingle mücadeleyi etkin bir şekilde yürütmek amacıyla Haziran 2011’de Türkiye Milli Olimpiyat Komitesi bünyesinde</w:t>
      </w:r>
      <w:r w:rsidRPr="00B07EDC">
        <w:rPr>
          <w:rStyle w:val="ecxapple-converted-space"/>
        </w:rPr>
        <w:t> </w:t>
      </w:r>
      <w:r w:rsidRPr="00B07EDC">
        <w:rPr>
          <w:rStyle w:val="Gl"/>
        </w:rPr>
        <w:t xml:space="preserve">“Dopingle Mücadele Komisyonu” </w:t>
      </w:r>
      <w:r w:rsidRPr="00B07EDC">
        <w:t>kurulmuş olup, komisyon tarafından hazırlanan</w:t>
      </w:r>
      <w:r w:rsidRPr="00B07EDC">
        <w:rPr>
          <w:rStyle w:val="ecxapple-converted-space"/>
        </w:rPr>
        <w:t> </w:t>
      </w:r>
      <w:r w:rsidRPr="00B07EDC">
        <w:rPr>
          <w:rStyle w:val="Gl"/>
        </w:rPr>
        <w:t xml:space="preserve">“Türkiye Dopingle Mücadele Talimatı” </w:t>
      </w:r>
      <w:r w:rsidRPr="00B07EDC">
        <w:t xml:space="preserve">23 Eylül 2011 tarihinde Dünya Dopingle Mücadele Ajansı tarafından da onaylanarak yürürlüğe girmiştir. </w:t>
      </w:r>
    </w:p>
    <w:p w14:paraId="3C280B66" w14:textId="77777777" w:rsidR="00B07EDC" w:rsidRDefault="00B07EDC" w:rsidP="00B07EDC">
      <w:pPr>
        <w:pStyle w:val="ListeParagraf"/>
        <w:shd w:val="clear" w:color="auto" w:fill="FFFFFF"/>
        <w:spacing w:before="120" w:after="120" w:line="276" w:lineRule="auto"/>
        <w:ind w:left="851"/>
        <w:jc w:val="both"/>
      </w:pPr>
    </w:p>
    <w:p w14:paraId="674A2CAE" w14:textId="475EC5F4" w:rsidR="00B07EDC" w:rsidRPr="00B07EDC" w:rsidRDefault="00B07EDC" w:rsidP="00B07EDC">
      <w:pPr>
        <w:pStyle w:val="ListeParagraf"/>
        <w:numPr>
          <w:ilvl w:val="0"/>
          <w:numId w:val="24"/>
        </w:numPr>
        <w:shd w:val="clear" w:color="auto" w:fill="FFFFFF"/>
        <w:tabs>
          <w:tab w:val="clear" w:pos="705"/>
          <w:tab w:val="num" w:pos="851"/>
        </w:tabs>
        <w:spacing w:before="120" w:after="120" w:line="276" w:lineRule="auto"/>
        <w:ind w:left="851" w:hanging="567"/>
        <w:jc w:val="both"/>
      </w:pPr>
      <w:r w:rsidRPr="00B07EDC">
        <w:t>Dünya Dopingle Mücadele Ajansı’nın (WADA) tüm ülkeler ve uluslararası federasyonlarca kabul edilmiş olan Dopingle Mücadele Kuralları (CODE) çerçevesinde hazırlanan “</w:t>
      </w:r>
      <w:r w:rsidRPr="00B07EDC">
        <w:rPr>
          <w:b/>
          <w:bCs/>
        </w:rPr>
        <w:t>201</w:t>
      </w:r>
      <w:r w:rsidR="00871AD6">
        <w:rPr>
          <w:b/>
          <w:bCs/>
        </w:rPr>
        <w:t>9</w:t>
      </w:r>
      <w:r w:rsidRPr="00B07EDC">
        <w:rPr>
          <w:b/>
          <w:bCs/>
        </w:rPr>
        <w:t xml:space="preserve"> Yılı Yasaklılar Listesi Uluslararası Standartları</w:t>
      </w:r>
      <w:r w:rsidRPr="00B07EDC">
        <w:t>” resmi web sitemizde yayımlanarak spor kulüplerimizin, antrenörlerimizin ve sporcularımızın bilgisine sunulmuştur.</w:t>
      </w:r>
    </w:p>
    <w:p w14:paraId="23A10D3E" w14:textId="77777777" w:rsidR="00B07EDC" w:rsidRPr="00B07EDC" w:rsidRDefault="00B07EDC" w:rsidP="00B07EDC">
      <w:pPr>
        <w:pStyle w:val="ListeParagraf"/>
        <w:tabs>
          <w:tab w:val="num" w:pos="851"/>
        </w:tabs>
        <w:spacing w:before="120" w:after="120"/>
        <w:ind w:left="851" w:hanging="567"/>
        <w:jc w:val="both"/>
      </w:pPr>
    </w:p>
    <w:p w14:paraId="7485CAED" w14:textId="77777777" w:rsidR="00430D5C" w:rsidRDefault="00B07EDC" w:rsidP="00885121">
      <w:pPr>
        <w:pStyle w:val="ListeParagraf"/>
        <w:numPr>
          <w:ilvl w:val="0"/>
          <w:numId w:val="24"/>
        </w:numPr>
        <w:tabs>
          <w:tab w:val="clear" w:pos="705"/>
          <w:tab w:val="num" w:pos="851"/>
        </w:tabs>
        <w:spacing w:after="200" w:line="276" w:lineRule="auto"/>
        <w:ind w:left="851" w:hanging="567"/>
        <w:jc w:val="both"/>
      </w:pPr>
      <w:r w:rsidRPr="00B07EDC">
        <w:t xml:space="preserve">Buna göre federasyonumuza bağlı tüm kulüp, antrenör ve sporcular ilgili talimatlarda belirlenen kuralları kabul etmiş sayılacak, yurtiçi ve yurtdışı tüm faaliyetlerde yaşanacak herhangi bir olumsuz durumda, gerekirse federasyonumuz </w:t>
      </w:r>
      <w:r w:rsidRPr="001D3A50">
        <w:rPr>
          <w:i/>
        </w:rPr>
        <w:t>Disiplin Kurulu</w:t>
      </w:r>
      <w:r w:rsidRPr="00B07EDC">
        <w:t>na sevk edilecektir.</w:t>
      </w:r>
    </w:p>
    <w:p w14:paraId="4BC6EA45" w14:textId="77777777" w:rsidR="007A7384" w:rsidRDefault="007A7384" w:rsidP="007A7384">
      <w:pPr>
        <w:pStyle w:val="ListeParagraf"/>
        <w:spacing w:after="200" w:line="276" w:lineRule="auto"/>
        <w:ind w:left="851"/>
        <w:jc w:val="both"/>
      </w:pPr>
    </w:p>
    <w:p w14:paraId="57732622" w14:textId="77777777" w:rsidR="009F71B7" w:rsidRDefault="009F71B7" w:rsidP="009F71B7">
      <w:pPr>
        <w:tabs>
          <w:tab w:val="left" w:pos="3120"/>
        </w:tabs>
        <w:spacing w:after="0" w:line="240" w:lineRule="auto"/>
        <w:jc w:val="both"/>
        <w:rPr>
          <w:b/>
        </w:rPr>
      </w:pPr>
    </w:p>
    <w:p w14:paraId="778AD578" w14:textId="77777777" w:rsidR="00430D5C" w:rsidRPr="00C26AC5" w:rsidRDefault="009F71B7" w:rsidP="005B2C53">
      <w:pPr>
        <w:tabs>
          <w:tab w:val="left" w:pos="3120"/>
        </w:tabs>
        <w:spacing w:after="0" w:line="240" w:lineRule="auto"/>
        <w:jc w:val="both"/>
      </w:pPr>
      <w:r w:rsidRPr="009F71B7">
        <w:rPr>
          <w:b/>
        </w:rPr>
        <w:t xml:space="preserve">Bu talimatta yer almayan konularda Uluslararası Sualtı Aktiviteleri Konfederasyonu (CMAS) kuralları geçerlidir. Gerektiğinde talimatta yer alan kuralların yanı sıra müsabaka tarih ve yer değişikliği yapmakla </w:t>
      </w:r>
      <w:r w:rsidRPr="009F71B7">
        <w:rPr>
          <w:b/>
          <w:u w:val="single"/>
        </w:rPr>
        <w:t>Türkiye Sualtı Sporları Federasyonu Başkanlığı</w:t>
      </w:r>
      <w:r w:rsidRPr="009F71B7">
        <w:rPr>
          <w:b/>
        </w:rPr>
        <w:t xml:space="preserve"> yetkilidir.</w:t>
      </w:r>
    </w:p>
    <w:sectPr w:rsidR="00430D5C" w:rsidRPr="00C26AC5" w:rsidSect="00761599">
      <w:pgSz w:w="11906" w:h="16838"/>
      <w:pgMar w:top="900" w:right="1274" w:bottom="63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352F"/>
    <w:multiLevelType w:val="hybridMultilevel"/>
    <w:tmpl w:val="B016DB22"/>
    <w:lvl w:ilvl="0" w:tplc="FE6409C2">
      <w:start w:val="1"/>
      <w:numFmt w:val="decimal"/>
      <w:lvlText w:val="%1."/>
      <w:lvlJc w:val="left"/>
      <w:pPr>
        <w:tabs>
          <w:tab w:val="num" w:pos="705"/>
        </w:tabs>
        <w:ind w:left="705" w:hanging="705"/>
      </w:pPr>
      <w:rPr>
        <w:rFonts w:cs="Times New Roman"/>
        <w:b w:val="0"/>
        <w:color w:val="auto"/>
      </w:rPr>
    </w:lvl>
    <w:lvl w:ilvl="1" w:tplc="2B6C2F56">
      <w:start w:val="1"/>
      <w:numFmt w:val="lowerLetter"/>
      <w:lvlText w:val="%2)"/>
      <w:lvlJc w:val="left"/>
      <w:pPr>
        <w:tabs>
          <w:tab w:val="num" w:pos="1425"/>
        </w:tabs>
        <w:ind w:left="1425" w:hanging="705"/>
      </w:pPr>
      <w:rPr>
        <w:rFonts w:cs="Times New Roman"/>
        <w:b/>
        <w:color w:val="auto"/>
      </w:rPr>
    </w:lvl>
    <w:lvl w:ilvl="2" w:tplc="041F0001">
      <w:start w:val="1"/>
      <w:numFmt w:val="bullet"/>
      <w:lvlText w:val=""/>
      <w:lvlJc w:val="left"/>
      <w:pPr>
        <w:tabs>
          <w:tab w:val="num" w:pos="1980"/>
        </w:tabs>
        <w:ind w:left="1980" w:hanging="360"/>
      </w:pPr>
      <w:rPr>
        <w:rFonts w:ascii="Symbol" w:hAnsi="Symbol" w:hint="default"/>
      </w:rPr>
    </w:lvl>
    <w:lvl w:ilvl="3" w:tplc="2AB860B0">
      <w:start w:val="1"/>
      <w:numFmt w:val="decimal"/>
      <w:lvlText w:val="%4."/>
      <w:lvlJc w:val="left"/>
      <w:pPr>
        <w:tabs>
          <w:tab w:val="num" w:pos="2520"/>
        </w:tabs>
        <w:ind w:left="2520" w:hanging="360"/>
      </w:pPr>
      <w:rPr>
        <w:rFonts w:cs="Times New Roman"/>
        <w:b w:val="0"/>
        <w:color w:val="auto"/>
      </w:rPr>
    </w:lvl>
    <w:lvl w:ilvl="4" w:tplc="041F0019">
      <w:start w:val="1"/>
      <w:numFmt w:val="decimal"/>
      <w:lvlText w:val="%5."/>
      <w:lvlJc w:val="left"/>
      <w:pPr>
        <w:tabs>
          <w:tab w:val="num" w:pos="3240"/>
        </w:tabs>
        <w:ind w:left="3240" w:hanging="360"/>
      </w:pPr>
      <w:rPr>
        <w:rFonts w:cs="Times New Roman"/>
      </w:rPr>
    </w:lvl>
    <w:lvl w:ilvl="5" w:tplc="041F001B">
      <w:start w:val="1"/>
      <w:numFmt w:val="decimal"/>
      <w:lvlText w:val="%6."/>
      <w:lvlJc w:val="left"/>
      <w:pPr>
        <w:tabs>
          <w:tab w:val="num" w:pos="3960"/>
        </w:tabs>
        <w:ind w:left="3960" w:hanging="360"/>
      </w:pPr>
      <w:rPr>
        <w:rFonts w:cs="Times New Roman"/>
      </w:rPr>
    </w:lvl>
    <w:lvl w:ilvl="6" w:tplc="041F000F">
      <w:start w:val="1"/>
      <w:numFmt w:val="decimal"/>
      <w:lvlText w:val="%7."/>
      <w:lvlJc w:val="left"/>
      <w:pPr>
        <w:tabs>
          <w:tab w:val="num" w:pos="4680"/>
        </w:tabs>
        <w:ind w:left="4680" w:hanging="360"/>
      </w:pPr>
      <w:rPr>
        <w:rFonts w:cs="Times New Roman"/>
      </w:rPr>
    </w:lvl>
    <w:lvl w:ilvl="7" w:tplc="041F0019">
      <w:start w:val="1"/>
      <w:numFmt w:val="decimal"/>
      <w:lvlText w:val="%8."/>
      <w:lvlJc w:val="left"/>
      <w:pPr>
        <w:tabs>
          <w:tab w:val="num" w:pos="5400"/>
        </w:tabs>
        <w:ind w:left="5400" w:hanging="360"/>
      </w:pPr>
      <w:rPr>
        <w:rFonts w:cs="Times New Roman"/>
      </w:rPr>
    </w:lvl>
    <w:lvl w:ilvl="8" w:tplc="041F001B">
      <w:start w:val="1"/>
      <w:numFmt w:val="decimal"/>
      <w:lvlText w:val="%9."/>
      <w:lvlJc w:val="left"/>
      <w:pPr>
        <w:tabs>
          <w:tab w:val="num" w:pos="6120"/>
        </w:tabs>
        <w:ind w:left="6120" w:hanging="360"/>
      </w:pPr>
      <w:rPr>
        <w:rFonts w:cs="Times New Roman"/>
      </w:rPr>
    </w:lvl>
  </w:abstractNum>
  <w:abstractNum w:abstractNumId="1" w15:restartNumberingAfterBreak="0">
    <w:nsid w:val="04670D81"/>
    <w:multiLevelType w:val="hybridMultilevel"/>
    <w:tmpl w:val="2B861658"/>
    <w:lvl w:ilvl="0" w:tplc="041F000F">
      <w:start w:val="1"/>
      <w:numFmt w:val="decimal"/>
      <w:lvlText w:val="%1."/>
      <w:lvlJc w:val="left"/>
      <w:pPr>
        <w:ind w:left="1440" w:hanging="360"/>
      </w:pPr>
      <w:rPr>
        <w:rFonts w:cs="Times New Roman"/>
        <w:sz w:val="22"/>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C2F1861"/>
    <w:multiLevelType w:val="hybridMultilevel"/>
    <w:tmpl w:val="DA269F2E"/>
    <w:lvl w:ilvl="0" w:tplc="608C697C">
      <w:start w:val="25"/>
      <w:numFmt w:val="lowerLetter"/>
      <w:lvlText w:val="%1."/>
      <w:lvlJc w:val="left"/>
      <w:pPr>
        <w:ind w:left="213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CB64F32"/>
    <w:multiLevelType w:val="hybridMultilevel"/>
    <w:tmpl w:val="3A948D7A"/>
    <w:lvl w:ilvl="0" w:tplc="11FE79F4">
      <w:start w:val="14"/>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922E0"/>
    <w:multiLevelType w:val="hybridMultilevel"/>
    <w:tmpl w:val="3A948D7A"/>
    <w:lvl w:ilvl="0" w:tplc="11FE79F4">
      <w:start w:val="14"/>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05D6F"/>
    <w:multiLevelType w:val="hybridMultilevel"/>
    <w:tmpl w:val="28A23E2C"/>
    <w:lvl w:ilvl="0" w:tplc="FE6409C2">
      <w:start w:val="1"/>
      <w:numFmt w:val="decimal"/>
      <w:lvlText w:val="%1."/>
      <w:lvlJc w:val="left"/>
      <w:pPr>
        <w:ind w:left="720" w:hanging="360"/>
      </w:pPr>
      <w:rPr>
        <w:rFonts w:cs="Times New Roman"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1923532"/>
    <w:multiLevelType w:val="hybridMultilevel"/>
    <w:tmpl w:val="60BC6F1A"/>
    <w:lvl w:ilvl="0" w:tplc="0409000F">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15:restartNumberingAfterBreak="0">
    <w:nsid w:val="16AF7BD3"/>
    <w:multiLevelType w:val="hybridMultilevel"/>
    <w:tmpl w:val="92705716"/>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15:restartNumberingAfterBreak="0">
    <w:nsid w:val="186176AC"/>
    <w:multiLevelType w:val="hybridMultilevel"/>
    <w:tmpl w:val="D610C65C"/>
    <w:lvl w:ilvl="0" w:tplc="4B686D9A">
      <w:start w:val="18"/>
      <w:numFmt w:val="lowerLetter"/>
      <w:lvlText w:val="%1."/>
      <w:lvlJc w:val="left"/>
      <w:pPr>
        <w:ind w:left="213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E850413"/>
    <w:multiLevelType w:val="hybridMultilevel"/>
    <w:tmpl w:val="6C6C068C"/>
    <w:lvl w:ilvl="0" w:tplc="7DE2AEE6">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022758B"/>
    <w:multiLevelType w:val="hybridMultilevel"/>
    <w:tmpl w:val="59F43822"/>
    <w:lvl w:ilvl="0" w:tplc="0409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11" w15:restartNumberingAfterBreak="0">
    <w:nsid w:val="211445AE"/>
    <w:multiLevelType w:val="hybridMultilevel"/>
    <w:tmpl w:val="E6A4B4B8"/>
    <w:lvl w:ilvl="0" w:tplc="7FBE08E8">
      <w:start w:val="1"/>
      <w:numFmt w:val="bullet"/>
      <w:lvlText w:val="-"/>
      <w:lvlJc w:val="left"/>
      <w:pPr>
        <w:ind w:left="1170" w:hanging="360"/>
      </w:pPr>
      <w:rPr>
        <w:rFonts w:ascii="Calibri" w:eastAsiaTheme="minorHAnsi" w:hAnsi="Calibri" w:cs="Calibri" w:hint="default"/>
        <w:b w:val="0"/>
      </w:rPr>
    </w:lvl>
    <w:lvl w:ilvl="1" w:tplc="041F0003" w:tentative="1">
      <w:start w:val="1"/>
      <w:numFmt w:val="bullet"/>
      <w:lvlText w:val="o"/>
      <w:lvlJc w:val="left"/>
      <w:pPr>
        <w:ind w:left="1890" w:hanging="360"/>
      </w:pPr>
      <w:rPr>
        <w:rFonts w:ascii="Courier New" w:hAnsi="Courier New" w:cs="Courier New" w:hint="default"/>
      </w:rPr>
    </w:lvl>
    <w:lvl w:ilvl="2" w:tplc="041F0005" w:tentative="1">
      <w:start w:val="1"/>
      <w:numFmt w:val="bullet"/>
      <w:lvlText w:val=""/>
      <w:lvlJc w:val="left"/>
      <w:pPr>
        <w:ind w:left="2610" w:hanging="360"/>
      </w:pPr>
      <w:rPr>
        <w:rFonts w:ascii="Wingdings" w:hAnsi="Wingdings" w:hint="default"/>
      </w:rPr>
    </w:lvl>
    <w:lvl w:ilvl="3" w:tplc="041F0001" w:tentative="1">
      <w:start w:val="1"/>
      <w:numFmt w:val="bullet"/>
      <w:lvlText w:val=""/>
      <w:lvlJc w:val="left"/>
      <w:pPr>
        <w:ind w:left="3330" w:hanging="360"/>
      </w:pPr>
      <w:rPr>
        <w:rFonts w:ascii="Symbol" w:hAnsi="Symbol" w:hint="default"/>
      </w:rPr>
    </w:lvl>
    <w:lvl w:ilvl="4" w:tplc="041F0003" w:tentative="1">
      <w:start w:val="1"/>
      <w:numFmt w:val="bullet"/>
      <w:lvlText w:val="o"/>
      <w:lvlJc w:val="left"/>
      <w:pPr>
        <w:ind w:left="4050" w:hanging="360"/>
      </w:pPr>
      <w:rPr>
        <w:rFonts w:ascii="Courier New" w:hAnsi="Courier New" w:cs="Courier New" w:hint="default"/>
      </w:rPr>
    </w:lvl>
    <w:lvl w:ilvl="5" w:tplc="041F0005" w:tentative="1">
      <w:start w:val="1"/>
      <w:numFmt w:val="bullet"/>
      <w:lvlText w:val=""/>
      <w:lvlJc w:val="left"/>
      <w:pPr>
        <w:ind w:left="4770" w:hanging="360"/>
      </w:pPr>
      <w:rPr>
        <w:rFonts w:ascii="Wingdings" w:hAnsi="Wingdings" w:hint="default"/>
      </w:rPr>
    </w:lvl>
    <w:lvl w:ilvl="6" w:tplc="041F0001" w:tentative="1">
      <w:start w:val="1"/>
      <w:numFmt w:val="bullet"/>
      <w:lvlText w:val=""/>
      <w:lvlJc w:val="left"/>
      <w:pPr>
        <w:ind w:left="5490" w:hanging="360"/>
      </w:pPr>
      <w:rPr>
        <w:rFonts w:ascii="Symbol" w:hAnsi="Symbol" w:hint="default"/>
      </w:rPr>
    </w:lvl>
    <w:lvl w:ilvl="7" w:tplc="041F0003" w:tentative="1">
      <w:start w:val="1"/>
      <w:numFmt w:val="bullet"/>
      <w:lvlText w:val="o"/>
      <w:lvlJc w:val="left"/>
      <w:pPr>
        <w:ind w:left="6210" w:hanging="360"/>
      </w:pPr>
      <w:rPr>
        <w:rFonts w:ascii="Courier New" w:hAnsi="Courier New" w:cs="Courier New" w:hint="default"/>
      </w:rPr>
    </w:lvl>
    <w:lvl w:ilvl="8" w:tplc="041F0005" w:tentative="1">
      <w:start w:val="1"/>
      <w:numFmt w:val="bullet"/>
      <w:lvlText w:val=""/>
      <w:lvlJc w:val="left"/>
      <w:pPr>
        <w:ind w:left="6930" w:hanging="360"/>
      </w:pPr>
      <w:rPr>
        <w:rFonts w:ascii="Wingdings" w:hAnsi="Wingdings" w:hint="default"/>
      </w:rPr>
    </w:lvl>
  </w:abstractNum>
  <w:abstractNum w:abstractNumId="12" w15:restartNumberingAfterBreak="0">
    <w:nsid w:val="21DA7178"/>
    <w:multiLevelType w:val="hybridMultilevel"/>
    <w:tmpl w:val="069E3ECE"/>
    <w:lvl w:ilvl="0" w:tplc="BBA64EF2">
      <w:start w:val="1"/>
      <w:numFmt w:val="bullet"/>
      <w:lvlText w:val="-"/>
      <w:lvlJc w:val="left"/>
      <w:pPr>
        <w:ind w:left="1176" w:hanging="360"/>
      </w:pPr>
      <w:rPr>
        <w:rFonts w:ascii="Calibri" w:eastAsiaTheme="minorHAnsi" w:hAnsi="Calibri" w:cs="Calibri" w:hint="default"/>
      </w:rPr>
    </w:lvl>
    <w:lvl w:ilvl="1" w:tplc="041F0003" w:tentative="1">
      <w:start w:val="1"/>
      <w:numFmt w:val="bullet"/>
      <w:lvlText w:val="o"/>
      <w:lvlJc w:val="left"/>
      <w:pPr>
        <w:ind w:left="1896" w:hanging="360"/>
      </w:pPr>
      <w:rPr>
        <w:rFonts w:ascii="Courier New" w:hAnsi="Courier New" w:cs="Courier New" w:hint="default"/>
      </w:rPr>
    </w:lvl>
    <w:lvl w:ilvl="2" w:tplc="041F0005" w:tentative="1">
      <w:start w:val="1"/>
      <w:numFmt w:val="bullet"/>
      <w:lvlText w:val=""/>
      <w:lvlJc w:val="left"/>
      <w:pPr>
        <w:ind w:left="2616" w:hanging="360"/>
      </w:pPr>
      <w:rPr>
        <w:rFonts w:ascii="Wingdings" w:hAnsi="Wingdings" w:hint="default"/>
      </w:rPr>
    </w:lvl>
    <w:lvl w:ilvl="3" w:tplc="041F0001" w:tentative="1">
      <w:start w:val="1"/>
      <w:numFmt w:val="bullet"/>
      <w:lvlText w:val=""/>
      <w:lvlJc w:val="left"/>
      <w:pPr>
        <w:ind w:left="3336" w:hanging="360"/>
      </w:pPr>
      <w:rPr>
        <w:rFonts w:ascii="Symbol" w:hAnsi="Symbol" w:hint="default"/>
      </w:rPr>
    </w:lvl>
    <w:lvl w:ilvl="4" w:tplc="041F0003" w:tentative="1">
      <w:start w:val="1"/>
      <w:numFmt w:val="bullet"/>
      <w:lvlText w:val="o"/>
      <w:lvlJc w:val="left"/>
      <w:pPr>
        <w:ind w:left="4056" w:hanging="360"/>
      </w:pPr>
      <w:rPr>
        <w:rFonts w:ascii="Courier New" w:hAnsi="Courier New" w:cs="Courier New" w:hint="default"/>
      </w:rPr>
    </w:lvl>
    <w:lvl w:ilvl="5" w:tplc="041F0005" w:tentative="1">
      <w:start w:val="1"/>
      <w:numFmt w:val="bullet"/>
      <w:lvlText w:val=""/>
      <w:lvlJc w:val="left"/>
      <w:pPr>
        <w:ind w:left="4776" w:hanging="360"/>
      </w:pPr>
      <w:rPr>
        <w:rFonts w:ascii="Wingdings" w:hAnsi="Wingdings" w:hint="default"/>
      </w:rPr>
    </w:lvl>
    <w:lvl w:ilvl="6" w:tplc="041F0001" w:tentative="1">
      <w:start w:val="1"/>
      <w:numFmt w:val="bullet"/>
      <w:lvlText w:val=""/>
      <w:lvlJc w:val="left"/>
      <w:pPr>
        <w:ind w:left="5496" w:hanging="360"/>
      </w:pPr>
      <w:rPr>
        <w:rFonts w:ascii="Symbol" w:hAnsi="Symbol" w:hint="default"/>
      </w:rPr>
    </w:lvl>
    <w:lvl w:ilvl="7" w:tplc="041F0003" w:tentative="1">
      <w:start w:val="1"/>
      <w:numFmt w:val="bullet"/>
      <w:lvlText w:val="o"/>
      <w:lvlJc w:val="left"/>
      <w:pPr>
        <w:ind w:left="6216" w:hanging="360"/>
      </w:pPr>
      <w:rPr>
        <w:rFonts w:ascii="Courier New" w:hAnsi="Courier New" w:cs="Courier New" w:hint="default"/>
      </w:rPr>
    </w:lvl>
    <w:lvl w:ilvl="8" w:tplc="041F0005" w:tentative="1">
      <w:start w:val="1"/>
      <w:numFmt w:val="bullet"/>
      <w:lvlText w:val=""/>
      <w:lvlJc w:val="left"/>
      <w:pPr>
        <w:ind w:left="6936" w:hanging="360"/>
      </w:pPr>
      <w:rPr>
        <w:rFonts w:ascii="Wingdings" w:hAnsi="Wingdings" w:hint="default"/>
      </w:rPr>
    </w:lvl>
  </w:abstractNum>
  <w:abstractNum w:abstractNumId="13" w15:restartNumberingAfterBreak="0">
    <w:nsid w:val="27DD081D"/>
    <w:multiLevelType w:val="hybridMultilevel"/>
    <w:tmpl w:val="B732728E"/>
    <w:lvl w:ilvl="0" w:tplc="267E122A">
      <w:start w:val="1"/>
      <w:numFmt w:val="decimal"/>
      <w:lvlText w:val="%1."/>
      <w:lvlJc w:val="left"/>
      <w:pPr>
        <w:ind w:left="720" w:hanging="360"/>
      </w:pPr>
      <w:rPr>
        <w:rFonts w:cs="Times New Roman"/>
        <w:b/>
        <w:color w:val="auto"/>
        <w:sz w:val="22"/>
      </w:rPr>
    </w:lvl>
    <w:lvl w:ilvl="1" w:tplc="041F0019">
      <w:start w:val="1"/>
      <w:numFmt w:val="lowerLetter"/>
      <w:lvlText w:val="%2."/>
      <w:lvlJc w:val="left"/>
      <w:pPr>
        <w:ind w:left="1440" w:hanging="360"/>
      </w:pPr>
      <w:rPr>
        <w:rFonts w:cs="Times New Roman"/>
      </w:rPr>
    </w:lvl>
    <w:lvl w:ilvl="2" w:tplc="37089070">
      <w:start w:val="1"/>
      <w:numFmt w:val="lowerLetter"/>
      <w:lvlText w:val="%3)"/>
      <w:lvlJc w:val="left"/>
      <w:pPr>
        <w:tabs>
          <w:tab w:val="num" w:pos="2685"/>
        </w:tabs>
        <w:ind w:left="2685" w:hanging="705"/>
      </w:pPr>
      <w:rPr>
        <w:rFonts w:cs="Times New Roman"/>
        <w:b/>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4" w15:restartNumberingAfterBreak="0">
    <w:nsid w:val="28935B18"/>
    <w:multiLevelType w:val="hybridMultilevel"/>
    <w:tmpl w:val="8A1A6D7C"/>
    <w:lvl w:ilvl="0" w:tplc="8B0853DC">
      <w:start w:val="1"/>
      <w:numFmt w:val="decimal"/>
      <w:lvlText w:val="%1."/>
      <w:lvlJc w:val="left"/>
      <w:pPr>
        <w:ind w:left="720" w:hanging="360"/>
      </w:pPr>
      <w:rPr>
        <w:rFonts w:hint="default"/>
        <w:b w:val="0"/>
        <w:sz w:val="22"/>
        <w:szCs w:val="22"/>
      </w:rPr>
    </w:lvl>
    <w:lvl w:ilvl="1" w:tplc="FDEA91FA">
      <w:start w:val="1"/>
      <w:numFmt w:val="lowerLetter"/>
      <w:lvlText w:val="%2-"/>
      <w:lvlJc w:val="left"/>
      <w:pPr>
        <w:ind w:left="1500" w:hanging="42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A734426"/>
    <w:multiLevelType w:val="hybridMultilevel"/>
    <w:tmpl w:val="30046DCC"/>
    <w:lvl w:ilvl="0" w:tplc="DE12EBEA">
      <w:start w:val="2"/>
      <w:numFmt w:val="bullet"/>
      <w:lvlText w:val="-"/>
      <w:lvlJc w:val="left"/>
      <w:pPr>
        <w:ind w:left="1770" w:hanging="360"/>
      </w:pPr>
      <w:rPr>
        <w:rFonts w:ascii="Calibri" w:eastAsiaTheme="minorHAnsi" w:hAnsi="Calibri" w:cstheme="minorBidi"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16" w15:restartNumberingAfterBreak="0">
    <w:nsid w:val="2BF33C50"/>
    <w:multiLevelType w:val="hybridMultilevel"/>
    <w:tmpl w:val="19648E72"/>
    <w:lvl w:ilvl="0" w:tplc="E690AEB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C9C0FD0"/>
    <w:multiLevelType w:val="hybridMultilevel"/>
    <w:tmpl w:val="47502348"/>
    <w:lvl w:ilvl="0" w:tplc="FE6409C2">
      <w:start w:val="1"/>
      <w:numFmt w:val="decimal"/>
      <w:lvlText w:val="%1."/>
      <w:lvlJc w:val="left"/>
      <w:pPr>
        <w:ind w:left="2136" w:hanging="360"/>
      </w:pPr>
      <w:rPr>
        <w:rFonts w:cs="Times New Roman"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DC22C07"/>
    <w:multiLevelType w:val="hybridMultilevel"/>
    <w:tmpl w:val="5900B828"/>
    <w:lvl w:ilvl="0" w:tplc="C3DC494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2ECC1695"/>
    <w:multiLevelType w:val="hybridMultilevel"/>
    <w:tmpl w:val="14381BA0"/>
    <w:lvl w:ilvl="0" w:tplc="2F6CA8FE">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1303D96"/>
    <w:multiLevelType w:val="hybridMultilevel"/>
    <w:tmpl w:val="ABF690CE"/>
    <w:lvl w:ilvl="0" w:tplc="94BA3B0C">
      <w:start w:val="1"/>
      <w:numFmt w:val="lowerLetter"/>
      <w:lvlText w:val="%1."/>
      <w:lvlJc w:val="left"/>
      <w:pPr>
        <w:ind w:left="1854" w:hanging="720"/>
      </w:pPr>
      <w:rPr>
        <w:rFonts w:hint="default"/>
        <w:sz w:val="22"/>
        <w:szCs w:val="22"/>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1" w15:restartNumberingAfterBreak="0">
    <w:nsid w:val="3622075D"/>
    <w:multiLevelType w:val="hybridMultilevel"/>
    <w:tmpl w:val="92705716"/>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15:restartNumberingAfterBreak="0">
    <w:nsid w:val="38054D58"/>
    <w:multiLevelType w:val="hybridMultilevel"/>
    <w:tmpl w:val="F26A962C"/>
    <w:lvl w:ilvl="0" w:tplc="445A89D0">
      <w:start w:val="1"/>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B9A4FA9"/>
    <w:multiLevelType w:val="hybridMultilevel"/>
    <w:tmpl w:val="5AA870AA"/>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F233D0"/>
    <w:multiLevelType w:val="hybridMultilevel"/>
    <w:tmpl w:val="8FEA7D02"/>
    <w:lvl w:ilvl="0" w:tplc="0409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3D161BF"/>
    <w:multiLevelType w:val="hybridMultilevel"/>
    <w:tmpl w:val="2382AA20"/>
    <w:lvl w:ilvl="0" w:tplc="C0925CF2">
      <w:start w:val="1"/>
      <w:numFmt w:val="upperRoman"/>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48F6D70"/>
    <w:multiLevelType w:val="hybridMultilevel"/>
    <w:tmpl w:val="39B655CC"/>
    <w:lvl w:ilvl="0" w:tplc="120CA2C0">
      <w:start w:val="1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62E1872"/>
    <w:multiLevelType w:val="hybridMultilevel"/>
    <w:tmpl w:val="78408C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81B09DF"/>
    <w:multiLevelType w:val="hybridMultilevel"/>
    <w:tmpl w:val="B34297C6"/>
    <w:lvl w:ilvl="0" w:tplc="2C3AFB4C">
      <w:start w:val="1"/>
      <w:numFmt w:val="decimal"/>
      <w:lvlText w:val="%1-"/>
      <w:lvlJc w:val="left"/>
      <w:pPr>
        <w:ind w:left="720" w:hanging="360"/>
      </w:pPr>
      <w:rPr>
        <w:rFonts w:hint="default"/>
        <w:b/>
        <w:sz w:val="20"/>
      </w:rPr>
    </w:lvl>
    <w:lvl w:ilvl="1" w:tplc="FDEA91FA">
      <w:start w:val="1"/>
      <w:numFmt w:val="lowerLetter"/>
      <w:lvlText w:val="%2-"/>
      <w:lvlJc w:val="left"/>
      <w:pPr>
        <w:ind w:left="1500" w:hanging="42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8522731"/>
    <w:multiLevelType w:val="hybridMultilevel"/>
    <w:tmpl w:val="A38CB170"/>
    <w:lvl w:ilvl="0" w:tplc="6B3EC002">
      <w:start w:val="2017"/>
      <w:numFmt w:val="bullet"/>
      <w:lvlText w:val="-"/>
      <w:lvlJc w:val="left"/>
      <w:pPr>
        <w:ind w:left="1068" w:hanging="360"/>
      </w:pPr>
      <w:rPr>
        <w:rFonts w:ascii="Calibri" w:eastAsiaTheme="minorHAnsi" w:hAnsi="Calibri" w:cs="Calibri"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0" w15:restartNumberingAfterBreak="0">
    <w:nsid w:val="49271BE9"/>
    <w:multiLevelType w:val="hybridMultilevel"/>
    <w:tmpl w:val="4EC0AA2E"/>
    <w:lvl w:ilvl="0" w:tplc="75F0FBD8">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A0150A8"/>
    <w:multiLevelType w:val="hybridMultilevel"/>
    <w:tmpl w:val="5EF20552"/>
    <w:lvl w:ilvl="0" w:tplc="04090019">
      <w:start w:val="1"/>
      <w:numFmt w:val="lowerLetter"/>
      <w:lvlText w:val="%1."/>
      <w:lvlJc w:val="left"/>
      <w:pPr>
        <w:ind w:left="1854" w:hanging="360"/>
      </w:pPr>
      <w:rPr>
        <w:b w:val="0"/>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2" w15:restartNumberingAfterBreak="0">
    <w:nsid w:val="4BC46404"/>
    <w:multiLevelType w:val="hybridMultilevel"/>
    <w:tmpl w:val="5900B828"/>
    <w:lvl w:ilvl="0" w:tplc="C3DC494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15:restartNumberingAfterBreak="0">
    <w:nsid w:val="4F9835FB"/>
    <w:multiLevelType w:val="hybridMultilevel"/>
    <w:tmpl w:val="2BB4F18A"/>
    <w:lvl w:ilvl="0" w:tplc="9D36ACA4">
      <w:start w:val="18"/>
      <w:numFmt w:val="lowerLetter"/>
      <w:lvlText w:val="%1."/>
      <w:lvlJc w:val="left"/>
      <w:pPr>
        <w:ind w:left="213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5D768CD"/>
    <w:multiLevelType w:val="hybridMultilevel"/>
    <w:tmpl w:val="5CEC33A2"/>
    <w:lvl w:ilvl="0" w:tplc="CA269638">
      <w:start w:val="2"/>
      <w:numFmt w:val="bullet"/>
      <w:lvlText w:val="-"/>
      <w:lvlJc w:val="left"/>
      <w:pPr>
        <w:ind w:left="1770" w:hanging="360"/>
      </w:pPr>
      <w:rPr>
        <w:rFonts w:ascii="Calibri" w:eastAsiaTheme="minorHAnsi" w:hAnsi="Calibri" w:cstheme="minorBidi" w:hint="default"/>
        <w:b/>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35" w15:restartNumberingAfterBreak="0">
    <w:nsid w:val="5E0063FC"/>
    <w:multiLevelType w:val="hybridMultilevel"/>
    <w:tmpl w:val="0B0E74F4"/>
    <w:lvl w:ilvl="0" w:tplc="4CB662AC">
      <w:start w:val="25"/>
      <w:numFmt w:val="lowerLetter"/>
      <w:lvlText w:val="%1."/>
      <w:lvlJc w:val="left"/>
      <w:pPr>
        <w:ind w:left="213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08340B2"/>
    <w:multiLevelType w:val="hybridMultilevel"/>
    <w:tmpl w:val="D92CF1D2"/>
    <w:lvl w:ilvl="0" w:tplc="041F0019">
      <w:start w:val="1"/>
      <w:numFmt w:val="lowerLetter"/>
      <w:lvlText w:val="%1."/>
      <w:lvlJc w:val="left"/>
      <w:pPr>
        <w:ind w:left="720" w:hanging="360"/>
      </w:pPr>
      <w:rPr>
        <w:rFonts w:hint="default"/>
        <w:b/>
        <w:sz w:val="20"/>
      </w:rPr>
    </w:lvl>
    <w:lvl w:ilvl="1" w:tplc="FDEA91FA">
      <w:start w:val="1"/>
      <w:numFmt w:val="lowerLetter"/>
      <w:lvlText w:val="%2-"/>
      <w:lvlJc w:val="left"/>
      <w:pPr>
        <w:ind w:left="1500" w:hanging="42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5EE226C"/>
    <w:multiLevelType w:val="hybridMultilevel"/>
    <w:tmpl w:val="AC0A7C26"/>
    <w:lvl w:ilvl="0" w:tplc="FB2088A6">
      <w:start w:val="25"/>
      <w:numFmt w:val="lowerLetter"/>
      <w:lvlText w:val="%1."/>
      <w:lvlJc w:val="left"/>
      <w:pPr>
        <w:ind w:left="213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E4234A6"/>
    <w:multiLevelType w:val="hybridMultilevel"/>
    <w:tmpl w:val="18FAABA8"/>
    <w:lvl w:ilvl="0" w:tplc="445A89D0">
      <w:start w:val="1"/>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1A04A2E"/>
    <w:multiLevelType w:val="hybridMultilevel"/>
    <w:tmpl w:val="1084DE66"/>
    <w:lvl w:ilvl="0" w:tplc="E690AEB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0" w15:restartNumberingAfterBreak="0">
    <w:nsid w:val="79C53C9B"/>
    <w:multiLevelType w:val="hybridMultilevel"/>
    <w:tmpl w:val="ECCAB798"/>
    <w:lvl w:ilvl="0" w:tplc="BABEA0D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D1279DD"/>
    <w:multiLevelType w:val="hybridMultilevel"/>
    <w:tmpl w:val="918AF832"/>
    <w:lvl w:ilvl="0" w:tplc="0409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0"/>
  </w:num>
  <w:num w:numId="5">
    <w:abstractNumId w:val="38"/>
  </w:num>
  <w:num w:numId="6">
    <w:abstractNumId w:val="22"/>
  </w:num>
  <w:num w:numId="7">
    <w:abstractNumId w:val="16"/>
  </w:num>
  <w:num w:numId="8">
    <w:abstractNumId w:val="19"/>
  </w:num>
  <w:num w:numId="9">
    <w:abstractNumId w:val="40"/>
  </w:num>
  <w:num w:numId="10">
    <w:abstractNumId w:val="1"/>
  </w:num>
  <w:num w:numId="11">
    <w:abstractNumId w:val="31"/>
  </w:num>
  <w:num w:numId="12">
    <w:abstractNumId w:val="20"/>
  </w:num>
  <w:num w:numId="13">
    <w:abstractNumId w:val="9"/>
  </w:num>
  <w:num w:numId="14">
    <w:abstractNumId w:val="36"/>
  </w:num>
  <w:num w:numId="15">
    <w:abstractNumId w:val="7"/>
  </w:num>
  <w:num w:numId="16">
    <w:abstractNumId w:val="28"/>
  </w:num>
  <w:num w:numId="17">
    <w:abstractNumId w:val="41"/>
  </w:num>
  <w:num w:numId="18">
    <w:abstractNumId w:val="33"/>
  </w:num>
  <w:num w:numId="19">
    <w:abstractNumId w:val="35"/>
  </w:num>
  <w:num w:numId="20">
    <w:abstractNumId w:val="30"/>
  </w:num>
  <w:num w:numId="21">
    <w:abstractNumId w:val="8"/>
  </w:num>
  <w:num w:numId="22">
    <w:abstractNumId w:val="37"/>
  </w:num>
  <w:num w:numId="23">
    <w:abstractNumId w:val="2"/>
  </w:num>
  <w:num w:numId="24">
    <w:abstractNumId w:val="0"/>
  </w:num>
  <w:num w:numId="25">
    <w:abstractNumId w:val="27"/>
  </w:num>
  <w:num w:numId="26">
    <w:abstractNumId w:val="6"/>
  </w:num>
  <w:num w:numId="27">
    <w:abstractNumId w:val="15"/>
  </w:num>
  <w:num w:numId="28">
    <w:abstractNumId w:val="21"/>
  </w:num>
  <w:num w:numId="29">
    <w:abstractNumId w:val="5"/>
  </w:num>
  <w:num w:numId="30">
    <w:abstractNumId w:val="24"/>
  </w:num>
  <w:num w:numId="31">
    <w:abstractNumId w:val="23"/>
  </w:num>
  <w:num w:numId="32">
    <w:abstractNumId w:val="14"/>
  </w:num>
  <w:num w:numId="33">
    <w:abstractNumId w:val="39"/>
  </w:num>
  <w:num w:numId="34">
    <w:abstractNumId w:val="17"/>
  </w:num>
  <w:num w:numId="35">
    <w:abstractNumId w:val="26"/>
  </w:num>
  <w:num w:numId="36">
    <w:abstractNumId w:val="4"/>
  </w:num>
  <w:num w:numId="37">
    <w:abstractNumId w:val="34"/>
  </w:num>
  <w:num w:numId="38">
    <w:abstractNumId w:val="32"/>
  </w:num>
  <w:num w:numId="39">
    <w:abstractNumId w:val="18"/>
  </w:num>
  <w:num w:numId="40">
    <w:abstractNumId w:val="29"/>
  </w:num>
  <w:num w:numId="41">
    <w:abstractNumId w:val="12"/>
  </w:num>
  <w:num w:numId="42">
    <w:abstractNumId w:val="11"/>
  </w:num>
  <w:num w:numId="43">
    <w:abstractNumId w:val="3"/>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4C2"/>
    <w:rsid w:val="000136C4"/>
    <w:rsid w:val="00024A2E"/>
    <w:rsid w:val="00033311"/>
    <w:rsid w:val="00034075"/>
    <w:rsid w:val="000340F1"/>
    <w:rsid w:val="00045BE3"/>
    <w:rsid w:val="00046BCF"/>
    <w:rsid w:val="00073D4B"/>
    <w:rsid w:val="00082666"/>
    <w:rsid w:val="000867B6"/>
    <w:rsid w:val="000D1821"/>
    <w:rsid w:val="000E3FA2"/>
    <w:rsid w:val="000E680A"/>
    <w:rsid w:val="000F3815"/>
    <w:rsid w:val="00100B46"/>
    <w:rsid w:val="00106BDB"/>
    <w:rsid w:val="0012038B"/>
    <w:rsid w:val="001224F2"/>
    <w:rsid w:val="00123810"/>
    <w:rsid w:val="00147553"/>
    <w:rsid w:val="00147638"/>
    <w:rsid w:val="0015203D"/>
    <w:rsid w:val="00173F13"/>
    <w:rsid w:val="00174B5E"/>
    <w:rsid w:val="001760ED"/>
    <w:rsid w:val="00183EB6"/>
    <w:rsid w:val="001863C7"/>
    <w:rsid w:val="001A03F4"/>
    <w:rsid w:val="001A3B85"/>
    <w:rsid w:val="001A4203"/>
    <w:rsid w:val="001C754B"/>
    <w:rsid w:val="001C7985"/>
    <w:rsid w:val="001D3577"/>
    <w:rsid w:val="001D3A50"/>
    <w:rsid w:val="001D5555"/>
    <w:rsid w:val="00220461"/>
    <w:rsid w:val="0023366D"/>
    <w:rsid w:val="002355EF"/>
    <w:rsid w:val="00282177"/>
    <w:rsid w:val="002839B2"/>
    <w:rsid w:val="002843A9"/>
    <w:rsid w:val="00285EC1"/>
    <w:rsid w:val="002B5155"/>
    <w:rsid w:val="002B6304"/>
    <w:rsid w:val="002F0F51"/>
    <w:rsid w:val="00336659"/>
    <w:rsid w:val="00351E67"/>
    <w:rsid w:val="00360611"/>
    <w:rsid w:val="003607AA"/>
    <w:rsid w:val="00362135"/>
    <w:rsid w:val="0038177D"/>
    <w:rsid w:val="003A785B"/>
    <w:rsid w:val="003C43B6"/>
    <w:rsid w:val="003C70FE"/>
    <w:rsid w:val="003D0D04"/>
    <w:rsid w:val="003D0DFC"/>
    <w:rsid w:val="003E187B"/>
    <w:rsid w:val="00410BA1"/>
    <w:rsid w:val="00412EAE"/>
    <w:rsid w:val="00416120"/>
    <w:rsid w:val="00427545"/>
    <w:rsid w:val="00430D5C"/>
    <w:rsid w:val="0044374A"/>
    <w:rsid w:val="00445B7B"/>
    <w:rsid w:val="004555FD"/>
    <w:rsid w:val="00457BB1"/>
    <w:rsid w:val="00462896"/>
    <w:rsid w:val="004714B1"/>
    <w:rsid w:val="00477AB9"/>
    <w:rsid w:val="00477FCD"/>
    <w:rsid w:val="00494F51"/>
    <w:rsid w:val="004A4791"/>
    <w:rsid w:val="004A7373"/>
    <w:rsid w:val="004B66CF"/>
    <w:rsid w:val="004D67E1"/>
    <w:rsid w:val="004D6F02"/>
    <w:rsid w:val="004F4B3E"/>
    <w:rsid w:val="004F7A94"/>
    <w:rsid w:val="00502AFB"/>
    <w:rsid w:val="0051020B"/>
    <w:rsid w:val="005441A2"/>
    <w:rsid w:val="005462A3"/>
    <w:rsid w:val="00552F97"/>
    <w:rsid w:val="00555A56"/>
    <w:rsid w:val="00555B2E"/>
    <w:rsid w:val="00563581"/>
    <w:rsid w:val="005B2C53"/>
    <w:rsid w:val="005C6D9A"/>
    <w:rsid w:val="005D1F1B"/>
    <w:rsid w:val="005D685C"/>
    <w:rsid w:val="005E2B5C"/>
    <w:rsid w:val="005E3BA7"/>
    <w:rsid w:val="005E64A1"/>
    <w:rsid w:val="005E6F59"/>
    <w:rsid w:val="00602212"/>
    <w:rsid w:val="0060274D"/>
    <w:rsid w:val="006166C2"/>
    <w:rsid w:val="00626829"/>
    <w:rsid w:val="00683F03"/>
    <w:rsid w:val="00684A96"/>
    <w:rsid w:val="00685296"/>
    <w:rsid w:val="00687A85"/>
    <w:rsid w:val="006A1358"/>
    <w:rsid w:val="006B39A5"/>
    <w:rsid w:val="006C47A6"/>
    <w:rsid w:val="006E4DB1"/>
    <w:rsid w:val="006F61C1"/>
    <w:rsid w:val="007067DA"/>
    <w:rsid w:val="00736E68"/>
    <w:rsid w:val="00761599"/>
    <w:rsid w:val="007674FD"/>
    <w:rsid w:val="007760AC"/>
    <w:rsid w:val="007848B5"/>
    <w:rsid w:val="00785F53"/>
    <w:rsid w:val="00793EF6"/>
    <w:rsid w:val="007A7384"/>
    <w:rsid w:val="007A7712"/>
    <w:rsid w:val="007C00D0"/>
    <w:rsid w:val="007D225A"/>
    <w:rsid w:val="00812077"/>
    <w:rsid w:val="008137CD"/>
    <w:rsid w:val="0081576F"/>
    <w:rsid w:val="00847546"/>
    <w:rsid w:val="008620CD"/>
    <w:rsid w:val="00863161"/>
    <w:rsid w:val="00871AD6"/>
    <w:rsid w:val="00885121"/>
    <w:rsid w:val="0088622F"/>
    <w:rsid w:val="008944C2"/>
    <w:rsid w:val="008F5963"/>
    <w:rsid w:val="00915B7E"/>
    <w:rsid w:val="00933698"/>
    <w:rsid w:val="009358C3"/>
    <w:rsid w:val="009529C9"/>
    <w:rsid w:val="00973A1E"/>
    <w:rsid w:val="0098012A"/>
    <w:rsid w:val="00986BFD"/>
    <w:rsid w:val="009A7F8D"/>
    <w:rsid w:val="009B2F0B"/>
    <w:rsid w:val="009C79DD"/>
    <w:rsid w:val="009F71B7"/>
    <w:rsid w:val="00A42024"/>
    <w:rsid w:val="00A44D66"/>
    <w:rsid w:val="00A7404E"/>
    <w:rsid w:val="00AB3B18"/>
    <w:rsid w:val="00AB7D61"/>
    <w:rsid w:val="00AD24CF"/>
    <w:rsid w:val="00AE0E91"/>
    <w:rsid w:val="00AF1741"/>
    <w:rsid w:val="00B01A8F"/>
    <w:rsid w:val="00B07EDC"/>
    <w:rsid w:val="00B132E0"/>
    <w:rsid w:val="00B25BBD"/>
    <w:rsid w:val="00B25F16"/>
    <w:rsid w:val="00B45725"/>
    <w:rsid w:val="00B46CC5"/>
    <w:rsid w:val="00B650FB"/>
    <w:rsid w:val="00B82148"/>
    <w:rsid w:val="00B850D1"/>
    <w:rsid w:val="00B951EA"/>
    <w:rsid w:val="00BA0D59"/>
    <w:rsid w:val="00BA7291"/>
    <w:rsid w:val="00BC6EEC"/>
    <w:rsid w:val="00BE4FFB"/>
    <w:rsid w:val="00BF01E3"/>
    <w:rsid w:val="00C01F5F"/>
    <w:rsid w:val="00C04DA1"/>
    <w:rsid w:val="00C22419"/>
    <w:rsid w:val="00C25A4D"/>
    <w:rsid w:val="00C26AC5"/>
    <w:rsid w:val="00C42D98"/>
    <w:rsid w:val="00C47582"/>
    <w:rsid w:val="00C752D0"/>
    <w:rsid w:val="00C815AE"/>
    <w:rsid w:val="00C9087E"/>
    <w:rsid w:val="00CC4338"/>
    <w:rsid w:val="00CC7688"/>
    <w:rsid w:val="00CD05ED"/>
    <w:rsid w:val="00CE5218"/>
    <w:rsid w:val="00CE7910"/>
    <w:rsid w:val="00CF7939"/>
    <w:rsid w:val="00D01070"/>
    <w:rsid w:val="00D24C51"/>
    <w:rsid w:val="00D32B67"/>
    <w:rsid w:val="00D33575"/>
    <w:rsid w:val="00D42A6C"/>
    <w:rsid w:val="00D43EDF"/>
    <w:rsid w:val="00D61A81"/>
    <w:rsid w:val="00D66D68"/>
    <w:rsid w:val="00DE0272"/>
    <w:rsid w:val="00E11635"/>
    <w:rsid w:val="00E1356A"/>
    <w:rsid w:val="00E22CE1"/>
    <w:rsid w:val="00E26561"/>
    <w:rsid w:val="00E415B8"/>
    <w:rsid w:val="00E60B1E"/>
    <w:rsid w:val="00E74BF4"/>
    <w:rsid w:val="00E873D1"/>
    <w:rsid w:val="00E97579"/>
    <w:rsid w:val="00EE0926"/>
    <w:rsid w:val="00EE7ECC"/>
    <w:rsid w:val="00F131B9"/>
    <w:rsid w:val="00F30B3D"/>
    <w:rsid w:val="00F41ACF"/>
    <w:rsid w:val="00F469FF"/>
    <w:rsid w:val="00F73EBE"/>
    <w:rsid w:val="00F90EBB"/>
    <w:rsid w:val="00FC4AC7"/>
    <w:rsid w:val="00FC773D"/>
    <w:rsid w:val="00FE002B"/>
    <w:rsid w:val="00FF33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5BA90"/>
  <w15:chartTrackingRefBased/>
  <w15:docId w15:val="{C280DB94-7764-4AF6-BBCD-617B77C46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87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944C2"/>
    <w:pPr>
      <w:spacing w:after="0" w:line="240" w:lineRule="auto"/>
    </w:pPr>
  </w:style>
  <w:style w:type="table" w:styleId="TabloKlavuzu">
    <w:name w:val="Table Grid"/>
    <w:basedOn w:val="NormalTablo"/>
    <w:uiPriority w:val="39"/>
    <w:rsid w:val="001D5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90EBB"/>
    <w:pPr>
      <w:ind w:left="720"/>
      <w:contextualSpacing/>
    </w:pPr>
  </w:style>
  <w:style w:type="character" w:styleId="Kpr">
    <w:name w:val="Hyperlink"/>
    <w:basedOn w:val="VarsaylanParagrafYazTipi"/>
    <w:uiPriority w:val="99"/>
    <w:unhideWhenUsed/>
    <w:rsid w:val="0015203D"/>
    <w:rPr>
      <w:color w:val="0563C1" w:themeColor="hyperlink"/>
      <w:u w:val="single"/>
    </w:rPr>
  </w:style>
  <w:style w:type="character" w:customStyle="1" w:styleId="ecxapple-converted-space">
    <w:name w:val="ecxapple-converted-space"/>
    <w:basedOn w:val="VarsaylanParagrafYazTipi"/>
    <w:rsid w:val="00B07EDC"/>
  </w:style>
  <w:style w:type="character" w:styleId="Gl">
    <w:name w:val="Strong"/>
    <w:basedOn w:val="VarsaylanParagrafYazTipi"/>
    <w:uiPriority w:val="22"/>
    <w:qFormat/>
    <w:rsid w:val="00B07EDC"/>
    <w:rPr>
      <w:b/>
      <w:bCs/>
    </w:rPr>
  </w:style>
  <w:style w:type="paragraph" w:styleId="BalonMetni">
    <w:name w:val="Balloon Text"/>
    <w:basedOn w:val="Normal"/>
    <w:link w:val="BalonMetniChar"/>
    <w:uiPriority w:val="99"/>
    <w:semiHidden/>
    <w:unhideWhenUsed/>
    <w:rsid w:val="007C00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C00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hyperlink" Target="mailto:paletliyuzmekulvarlama@tssf.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4ED1A-0DA2-46BA-9C61-D2B83B39E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7</Pages>
  <Words>2180</Words>
  <Characters>12427</Characters>
  <Application>Microsoft Office Word</Application>
  <DocSecurity>0</DocSecurity>
  <Lines>103</Lines>
  <Paragraphs>29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Ozgur Alemdar</dc:creator>
  <cp:keywords/>
  <dc:description/>
  <cp:lastModifiedBy>Abaragandi</cp:lastModifiedBy>
  <cp:revision>7</cp:revision>
  <cp:lastPrinted>2017-05-05T17:58:00Z</cp:lastPrinted>
  <dcterms:created xsi:type="dcterms:W3CDTF">2019-07-11T17:11:00Z</dcterms:created>
  <dcterms:modified xsi:type="dcterms:W3CDTF">2019-09-10T13:25:00Z</dcterms:modified>
</cp:coreProperties>
</file>