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Y="-564"/>
        <w:tblW w:w="0" w:type="auto"/>
        <w:tblLook w:val="04A0" w:firstRow="1" w:lastRow="0" w:firstColumn="1" w:lastColumn="0" w:noHBand="0" w:noVBand="1"/>
      </w:tblPr>
      <w:tblGrid>
        <w:gridCol w:w="1560"/>
        <w:gridCol w:w="7502"/>
      </w:tblGrid>
      <w:tr w:rsidR="00C95242" w14:paraId="608103E5" w14:textId="77777777" w:rsidTr="007C73E6">
        <w:tc>
          <w:tcPr>
            <w:tcW w:w="1560" w:type="dxa"/>
            <w:tcBorders>
              <w:top w:val="nil"/>
              <w:left w:val="nil"/>
              <w:bottom w:val="nil"/>
              <w:right w:val="nil"/>
            </w:tcBorders>
          </w:tcPr>
          <w:p w14:paraId="302166C8" w14:textId="62BAE817" w:rsidR="00C95242" w:rsidRDefault="007C73E6" w:rsidP="007C73E6">
            <w:pPr>
              <w:rPr>
                <w:b/>
                <w:noProof/>
                <w:sz w:val="32"/>
                <w:szCs w:val="32"/>
                <w:lang w:eastAsia="tr-TR"/>
              </w:rPr>
            </w:pPr>
            <w:r>
              <w:rPr>
                <w:b/>
                <w:noProof/>
                <w:sz w:val="32"/>
                <w:szCs w:val="32"/>
                <w:lang w:eastAsia="tr-TR"/>
              </w:rPr>
              <w:pict w14:anchorId="405DD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66.6pt">
                  <v:imagedata r:id="rId6" o:title="tssf-logo-768x768"/>
                </v:shape>
              </w:pict>
            </w:r>
          </w:p>
        </w:tc>
        <w:tc>
          <w:tcPr>
            <w:tcW w:w="7502" w:type="dxa"/>
            <w:tcBorders>
              <w:top w:val="nil"/>
              <w:left w:val="nil"/>
              <w:bottom w:val="nil"/>
              <w:right w:val="nil"/>
            </w:tcBorders>
          </w:tcPr>
          <w:p w14:paraId="229A3AED" w14:textId="77777777" w:rsidR="00C95242" w:rsidRPr="00C95242" w:rsidRDefault="00C95242" w:rsidP="007C73E6">
            <w:pPr>
              <w:jc w:val="center"/>
              <w:rPr>
                <w:b/>
                <w:noProof/>
                <w:sz w:val="32"/>
                <w:szCs w:val="32"/>
                <w:lang w:eastAsia="tr-TR"/>
              </w:rPr>
            </w:pPr>
            <w:r w:rsidRPr="00C95242">
              <w:rPr>
                <w:b/>
                <w:noProof/>
                <w:sz w:val="32"/>
                <w:szCs w:val="32"/>
                <w:lang w:eastAsia="tr-TR"/>
              </w:rPr>
              <w:t>TÜRKİYE SUALTI SPORLARI FEDERASYONU</w:t>
            </w:r>
          </w:p>
          <w:p w14:paraId="4CF34F93" w14:textId="0A572339" w:rsidR="00C95242" w:rsidRPr="00C95242" w:rsidRDefault="00C95242" w:rsidP="007C73E6">
            <w:pPr>
              <w:jc w:val="center"/>
              <w:rPr>
                <w:b/>
                <w:noProof/>
                <w:sz w:val="32"/>
                <w:szCs w:val="32"/>
                <w:lang w:eastAsia="tr-TR"/>
              </w:rPr>
            </w:pPr>
            <w:r w:rsidRPr="00C95242">
              <w:rPr>
                <w:b/>
                <w:noProof/>
                <w:sz w:val="32"/>
                <w:szCs w:val="32"/>
                <w:lang w:eastAsia="tr-TR"/>
              </w:rPr>
              <w:t xml:space="preserve">SERBEST DALIŞ </w:t>
            </w:r>
            <w:r w:rsidR="003A5D9E">
              <w:rPr>
                <w:b/>
                <w:noProof/>
                <w:sz w:val="32"/>
                <w:szCs w:val="32"/>
                <w:lang w:eastAsia="tr-TR"/>
              </w:rPr>
              <w:t xml:space="preserve">OPEN </w:t>
            </w:r>
            <w:r w:rsidRPr="00C95242">
              <w:rPr>
                <w:b/>
                <w:noProof/>
                <w:sz w:val="32"/>
                <w:szCs w:val="32"/>
                <w:lang w:eastAsia="tr-TR"/>
              </w:rPr>
              <w:t xml:space="preserve">AÇIK SU </w:t>
            </w:r>
          </w:p>
          <w:p w14:paraId="0C70DAA8" w14:textId="244F9FFF" w:rsidR="00C95242" w:rsidRDefault="00C95242" w:rsidP="007C73E6">
            <w:pPr>
              <w:jc w:val="center"/>
              <w:rPr>
                <w:b/>
                <w:noProof/>
                <w:sz w:val="32"/>
                <w:szCs w:val="32"/>
                <w:lang w:eastAsia="tr-TR"/>
              </w:rPr>
            </w:pPr>
            <w:r w:rsidRPr="00C95242">
              <w:rPr>
                <w:b/>
                <w:noProof/>
                <w:sz w:val="32"/>
                <w:szCs w:val="32"/>
                <w:lang w:eastAsia="tr-TR"/>
              </w:rPr>
              <w:t xml:space="preserve">BİREYSEL TÜRKİYE ŞAMPİYONASI </w:t>
            </w:r>
            <w:r w:rsidRPr="00C95242">
              <w:rPr>
                <w:b/>
                <w:sz w:val="32"/>
                <w:szCs w:val="32"/>
              </w:rPr>
              <w:t>YARIŞMA TALİMATI</w:t>
            </w:r>
          </w:p>
        </w:tc>
      </w:tr>
    </w:tbl>
    <w:p w14:paraId="0B1EAD25" w14:textId="7207BEF2" w:rsidR="001D2059" w:rsidRPr="00C95242" w:rsidRDefault="001D2059" w:rsidP="007C73E6">
      <w:pPr>
        <w:rPr>
          <w:sz w:val="24"/>
          <w:szCs w:val="24"/>
        </w:rPr>
      </w:pPr>
      <w:r>
        <w:rPr>
          <w:b/>
          <w:noProof/>
          <w:sz w:val="32"/>
          <w:szCs w:val="32"/>
          <w:lang w:eastAsia="tr-TR"/>
        </w:rPr>
        <w:t xml:space="preserve">          </w:t>
      </w:r>
      <w:r w:rsidRPr="00C95242">
        <w:rPr>
          <w:b/>
          <w:sz w:val="24"/>
          <w:szCs w:val="24"/>
        </w:rPr>
        <w:t xml:space="preserve">YARIŞMA ADI: </w:t>
      </w:r>
      <w:r w:rsidR="00217473" w:rsidRPr="00C95242">
        <w:rPr>
          <w:b/>
          <w:sz w:val="24"/>
          <w:szCs w:val="24"/>
        </w:rPr>
        <w:t xml:space="preserve"> </w:t>
      </w:r>
      <w:r w:rsidR="00FF2C7A" w:rsidRPr="00C95242">
        <w:rPr>
          <w:sz w:val="24"/>
          <w:szCs w:val="24"/>
        </w:rPr>
        <w:t xml:space="preserve">2021 </w:t>
      </w:r>
      <w:r w:rsidR="00EA019F" w:rsidRPr="00C95242">
        <w:rPr>
          <w:sz w:val="24"/>
          <w:szCs w:val="24"/>
        </w:rPr>
        <w:t>S</w:t>
      </w:r>
      <w:r w:rsidR="00317635" w:rsidRPr="00C95242">
        <w:rPr>
          <w:sz w:val="24"/>
          <w:szCs w:val="24"/>
        </w:rPr>
        <w:t xml:space="preserve">erbest Dalış </w:t>
      </w:r>
      <w:r w:rsidR="003A5D9E">
        <w:rPr>
          <w:sz w:val="24"/>
          <w:szCs w:val="24"/>
        </w:rPr>
        <w:t xml:space="preserve">Open </w:t>
      </w:r>
      <w:r w:rsidR="00317635" w:rsidRPr="00C95242">
        <w:rPr>
          <w:sz w:val="24"/>
          <w:szCs w:val="24"/>
        </w:rPr>
        <w:t>Açık S</w:t>
      </w:r>
      <w:r w:rsidR="00D75DCC" w:rsidRPr="00C95242">
        <w:rPr>
          <w:sz w:val="24"/>
          <w:szCs w:val="24"/>
        </w:rPr>
        <w:t xml:space="preserve">u </w:t>
      </w:r>
      <w:r w:rsidR="00C95242" w:rsidRPr="00C95242">
        <w:rPr>
          <w:sz w:val="24"/>
          <w:szCs w:val="24"/>
        </w:rPr>
        <w:t>B</w:t>
      </w:r>
      <w:r w:rsidR="00D75DCC" w:rsidRPr="00C95242">
        <w:rPr>
          <w:sz w:val="24"/>
          <w:szCs w:val="24"/>
        </w:rPr>
        <w:t>ireysel</w:t>
      </w:r>
      <w:r w:rsidRPr="00C95242">
        <w:rPr>
          <w:sz w:val="24"/>
          <w:szCs w:val="24"/>
        </w:rPr>
        <w:t xml:space="preserve"> Türkiye Şampiyonası</w:t>
      </w:r>
    </w:p>
    <w:p w14:paraId="32E509E8" w14:textId="60CC7484" w:rsidR="001D2059" w:rsidRPr="00C95242" w:rsidRDefault="001D2059" w:rsidP="00C95242">
      <w:pPr>
        <w:pStyle w:val="ListeParagraf"/>
        <w:numPr>
          <w:ilvl w:val="0"/>
          <w:numId w:val="11"/>
        </w:numPr>
        <w:rPr>
          <w:sz w:val="24"/>
          <w:szCs w:val="24"/>
        </w:rPr>
      </w:pPr>
      <w:r w:rsidRPr="00C95242">
        <w:rPr>
          <w:b/>
          <w:sz w:val="24"/>
          <w:szCs w:val="24"/>
        </w:rPr>
        <w:t>YER:</w:t>
      </w:r>
      <w:r w:rsidRPr="00C95242">
        <w:rPr>
          <w:sz w:val="24"/>
          <w:szCs w:val="24"/>
        </w:rPr>
        <w:t xml:space="preserve"> </w:t>
      </w:r>
      <w:r w:rsidR="00FA3711" w:rsidRPr="00C95242">
        <w:rPr>
          <w:sz w:val="24"/>
          <w:szCs w:val="24"/>
        </w:rPr>
        <w:t>Antalya /</w:t>
      </w:r>
      <w:r w:rsidR="00D75DCC" w:rsidRPr="00C95242">
        <w:rPr>
          <w:sz w:val="24"/>
          <w:szCs w:val="24"/>
        </w:rPr>
        <w:t xml:space="preserve"> Kaş</w:t>
      </w:r>
    </w:p>
    <w:p w14:paraId="504279D5" w14:textId="1C121C7B" w:rsidR="001D2059" w:rsidRPr="007C73E6" w:rsidRDefault="001D2059" w:rsidP="00C95242">
      <w:pPr>
        <w:pStyle w:val="ListeParagraf"/>
        <w:numPr>
          <w:ilvl w:val="0"/>
          <w:numId w:val="11"/>
        </w:numPr>
        <w:rPr>
          <w:b/>
          <w:sz w:val="24"/>
          <w:szCs w:val="24"/>
        </w:rPr>
      </w:pPr>
      <w:r w:rsidRPr="00C95242">
        <w:rPr>
          <w:b/>
          <w:sz w:val="24"/>
          <w:szCs w:val="24"/>
        </w:rPr>
        <w:t xml:space="preserve">TARİH: </w:t>
      </w:r>
      <w:r w:rsidR="00F513C0" w:rsidRPr="00C95242">
        <w:rPr>
          <w:b/>
          <w:sz w:val="24"/>
          <w:szCs w:val="24"/>
        </w:rPr>
        <w:t xml:space="preserve"> </w:t>
      </w:r>
      <w:r w:rsidR="007C73E6" w:rsidRPr="007C73E6">
        <w:rPr>
          <w:b/>
          <w:sz w:val="24"/>
          <w:szCs w:val="24"/>
        </w:rPr>
        <w:t>09-</w:t>
      </w:r>
      <w:r w:rsidR="00D75DCC" w:rsidRPr="007C73E6">
        <w:rPr>
          <w:b/>
          <w:sz w:val="24"/>
          <w:szCs w:val="24"/>
        </w:rPr>
        <w:t>10-11-12 Eylül</w:t>
      </w:r>
      <w:r w:rsidR="00F513C0" w:rsidRPr="007C73E6">
        <w:rPr>
          <w:b/>
          <w:sz w:val="24"/>
          <w:szCs w:val="24"/>
        </w:rPr>
        <w:t xml:space="preserve"> 2021</w:t>
      </w:r>
    </w:p>
    <w:p w14:paraId="55E73486" w14:textId="56CA7B8D" w:rsidR="00D524B3" w:rsidRPr="00C95242" w:rsidRDefault="001D2059" w:rsidP="00C95242">
      <w:pPr>
        <w:pStyle w:val="ListeParagraf"/>
        <w:numPr>
          <w:ilvl w:val="0"/>
          <w:numId w:val="11"/>
        </w:numPr>
        <w:rPr>
          <w:sz w:val="24"/>
          <w:szCs w:val="24"/>
        </w:rPr>
      </w:pPr>
      <w:r w:rsidRPr="00C95242">
        <w:rPr>
          <w:b/>
          <w:sz w:val="24"/>
          <w:szCs w:val="24"/>
        </w:rPr>
        <w:t xml:space="preserve">TEKNİK TOPLANTI: </w:t>
      </w:r>
      <w:r w:rsidR="00151C3A" w:rsidRPr="00C95242">
        <w:rPr>
          <w:sz w:val="24"/>
          <w:szCs w:val="24"/>
        </w:rPr>
        <w:t>9</w:t>
      </w:r>
      <w:r w:rsidR="00D75DCC" w:rsidRPr="00C95242">
        <w:rPr>
          <w:sz w:val="24"/>
          <w:szCs w:val="24"/>
        </w:rPr>
        <w:t xml:space="preserve"> Eylül</w:t>
      </w:r>
      <w:r w:rsidR="00217473" w:rsidRPr="00C95242">
        <w:rPr>
          <w:sz w:val="24"/>
          <w:szCs w:val="24"/>
        </w:rPr>
        <w:t xml:space="preserve"> </w:t>
      </w:r>
      <w:r w:rsidR="004A5E21" w:rsidRPr="00C95242">
        <w:rPr>
          <w:sz w:val="24"/>
          <w:szCs w:val="24"/>
        </w:rPr>
        <w:t xml:space="preserve">2021 </w:t>
      </w:r>
      <w:r w:rsidR="000A4F25" w:rsidRPr="00C95242">
        <w:rPr>
          <w:sz w:val="24"/>
          <w:szCs w:val="24"/>
        </w:rPr>
        <w:t>P</w:t>
      </w:r>
      <w:r w:rsidR="00151C3A" w:rsidRPr="00C95242">
        <w:rPr>
          <w:sz w:val="24"/>
          <w:szCs w:val="24"/>
        </w:rPr>
        <w:t>erşembe</w:t>
      </w:r>
      <w:r w:rsidR="00217473" w:rsidRPr="00C95242">
        <w:rPr>
          <w:sz w:val="24"/>
          <w:szCs w:val="24"/>
        </w:rPr>
        <w:t xml:space="preserve"> saat </w:t>
      </w:r>
      <w:r w:rsidR="007C73E6">
        <w:rPr>
          <w:sz w:val="24"/>
          <w:szCs w:val="24"/>
        </w:rPr>
        <w:t>09</w:t>
      </w:r>
      <w:r w:rsidR="00151C3A" w:rsidRPr="00C95242">
        <w:rPr>
          <w:sz w:val="24"/>
          <w:szCs w:val="24"/>
        </w:rPr>
        <w:t>:00 da Kaş Belediyesi Toplantı Salonu</w:t>
      </w:r>
    </w:p>
    <w:p w14:paraId="7D5F108C" w14:textId="680DDCEA" w:rsidR="00DE753A" w:rsidRDefault="00C95242" w:rsidP="001D2059">
      <w:pPr>
        <w:rPr>
          <w:b/>
          <w:sz w:val="24"/>
          <w:szCs w:val="24"/>
        </w:rPr>
      </w:pPr>
      <w:r>
        <w:rPr>
          <w:b/>
          <w:sz w:val="24"/>
          <w:szCs w:val="24"/>
        </w:rPr>
        <w:t>1.</w:t>
      </w:r>
      <w:r w:rsidR="00DE753A">
        <w:rPr>
          <w:b/>
          <w:sz w:val="24"/>
          <w:szCs w:val="24"/>
        </w:rPr>
        <w:tab/>
        <w:t>YAŞ GURUPLARI VE YARIŞMA PROGRAMI</w:t>
      </w:r>
    </w:p>
    <w:p w14:paraId="0EE0FCC8" w14:textId="36C6EB7C" w:rsidR="00F513C0" w:rsidRPr="00FA3711" w:rsidRDefault="00DE753A" w:rsidP="00FA3711">
      <w:pPr>
        <w:rPr>
          <w:sz w:val="24"/>
          <w:szCs w:val="24"/>
        </w:rPr>
      </w:pPr>
      <w:r>
        <w:rPr>
          <w:b/>
          <w:sz w:val="24"/>
          <w:szCs w:val="24"/>
        </w:rPr>
        <w:tab/>
        <w:t>1.</w:t>
      </w:r>
      <w:r>
        <w:rPr>
          <w:sz w:val="24"/>
          <w:szCs w:val="24"/>
        </w:rPr>
        <w:t>Yaş gurupları aşağıdaki gibidir;</w:t>
      </w:r>
      <w:r w:rsidR="00A4392A" w:rsidRPr="00FA3711">
        <w:rPr>
          <w:sz w:val="24"/>
          <w:szCs w:val="24"/>
        </w:rPr>
        <w:t xml:space="preserve">                                </w:t>
      </w:r>
    </w:p>
    <w:p w14:paraId="4DF225F5" w14:textId="784D3A01" w:rsidR="008C37B3" w:rsidRPr="008C37B3" w:rsidRDefault="00EA4DEB" w:rsidP="008C37B3">
      <w:pPr>
        <w:pStyle w:val="ListeParagraf"/>
        <w:numPr>
          <w:ilvl w:val="0"/>
          <w:numId w:val="1"/>
        </w:numPr>
        <w:rPr>
          <w:sz w:val="24"/>
          <w:szCs w:val="24"/>
        </w:rPr>
      </w:pPr>
      <w:r>
        <w:rPr>
          <w:sz w:val="24"/>
          <w:szCs w:val="24"/>
        </w:rPr>
        <w:t>Büyükler</w:t>
      </w:r>
      <w:r>
        <w:rPr>
          <w:sz w:val="24"/>
          <w:szCs w:val="24"/>
        </w:rPr>
        <w:tab/>
      </w:r>
      <w:r w:rsidR="006D7814" w:rsidRPr="00EA4DEB">
        <w:rPr>
          <w:sz w:val="24"/>
          <w:szCs w:val="24"/>
        </w:rPr>
        <w:t>2003</w:t>
      </w:r>
      <w:r w:rsidR="00573DC3">
        <w:rPr>
          <w:sz w:val="24"/>
          <w:szCs w:val="24"/>
        </w:rPr>
        <w:t xml:space="preserve"> </w:t>
      </w:r>
      <w:r w:rsidR="007553FD">
        <w:rPr>
          <w:sz w:val="24"/>
          <w:szCs w:val="24"/>
        </w:rPr>
        <w:t xml:space="preserve">- </w:t>
      </w:r>
      <w:r w:rsidR="00573DC3">
        <w:rPr>
          <w:sz w:val="24"/>
          <w:szCs w:val="24"/>
        </w:rPr>
        <w:t xml:space="preserve">1971 </w:t>
      </w:r>
      <w:r w:rsidR="00F513C0" w:rsidRPr="00EA4DEB">
        <w:rPr>
          <w:sz w:val="24"/>
          <w:szCs w:val="24"/>
        </w:rPr>
        <w:t>doğumlular</w:t>
      </w:r>
      <w:r w:rsidR="00FA5788">
        <w:rPr>
          <w:sz w:val="24"/>
          <w:szCs w:val="24"/>
        </w:rPr>
        <w:t xml:space="preserve"> (2003 doğumlu sporcular, yarışmaya katıldıkları gün, kanunen belirlenen şartlara göre 18 yaşını doldurmuş olmaları gerekmektedir.)</w:t>
      </w:r>
    </w:p>
    <w:p w14:paraId="613036D8" w14:textId="7290B88B" w:rsidR="00126716" w:rsidRDefault="00FA3711" w:rsidP="001D2059">
      <w:pPr>
        <w:pStyle w:val="ListeParagraf"/>
        <w:numPr>
          <w:ilvl w:val="0"/>
          <w:numId w:val="1"/>
        </w:numPr>
        <w:rPr>
          <w:sz w:val="24"/>
          <w:szCs w:val="24"/>
        </w:rPr>
      </w:pPr>
      <w:proofErr w:type="spellStart"/>
      <w:r>
        <w:rPr>
          <w:sz w:val="24"/>
          <w:szCs w:val="24"/>
        </w:rPr>
        <w:t>Masterlar</w:t>
      </w:r>
      <w:proofErr w:type="spellEnd"/>
      <w:r>
        <w:rPr>
          <w:sz w:val="24"/>
          <w:szCs w:val="24"/>
        </w:rPr>
        <w:tab/>
        <w:t xml:space="preserve">1961 </w:t>
      </w:r>
      <w:r w:rsidR="007553FD">
        <w:rPr>
          <w:sz w:val="24"/>
          <w:szCs w:val="24"/>
        </w:rPr>
        <w:t>-</w:t>
      </w:r>
      <w:r>
        <w:rPr>
          <w:sz w:val="24"/>
          <w:szCs w:val="24"/>
        </w:rPr>
        <w:t xml:space="preserve"> 1970 doğumlular</w:t>
      </w:r>
    </w:p>
    <w:p w14:paraId="5BAC36C0" w14:textId="19EC120B" w:rsidR="00D524B3" w:rsidRPr="00EA4DEB" w:rsidRDefault="00126716" w:rsidP="00755D50">
      <w:pPr>
        <w:pStyle w:val="ListeParagraf"/>
        <w:numPr>
          <w:ilvl w:val="0"/>
          <w:numId w:val="1"/>
        </w:numPr>
        <w:spacing w:after="0"/>
        <w:rPr>
          <w:sz w:val="24"/>
          <w:szCs w:val="24"/>
        </w:rPr>
      </w:pPr>
      <w:proofErr w:type="spellStart"/>
      <w:r>
        <w:rPr>
          <w:sz w:val="24"/>
          <w:szCs w:val="24"/>
        </w:rPr>
        <w:t>Junior</w:t>
      </w:r>
      <w:proofErr w:type="spellEnd"/>
      <w:r w:rsidR="007553FD">
        <w:rPr>
          <w:sz w:val="24"/>
          <w:szCs w:val="24"/>
        </w:rPr>
        <w:tab/>
      </w:r>
      <w:r w:rsidR="007553FD">
        <w:rPr>
          <w:sz w:val="24"/>
          <w:szCs w:val="24"/>
        </w:rPr>
        <w:tab/>
      </w:r>
      <w:r>
        <w:rPr>
          <w:sz w:val="24"/>
          <w:szCs w:val="24"/>
        </w:rPr>
        <w:t xml:space="preserve">2004 </w:t>
      </w:r>
      <w:r w:rsidR="007553FD">
        <w:rPr>
          <w:sz w:val="24"/>
          <w:szCs w:val="24"/>
        </w:rPr>
        <w:t>-</w:t>
      </w:r>
      <w:r>
        <w:rPr>
          <w:sz w:val="24"/>
          <w:szCs w:val="24"/>
        </w:rPr>
        <w:t xml:space="preserve"> 2005 doğumlular</w:t>
      </w:r>
      <w:r w:rsidR="00C95242">
        <w:rPr>
          <w:sz w:val="24"/>
          <w:szCs w:val="24"/>
        </w:rPr>
        <w:br/>
      </w:r>
    </w:p>
    <w:p w14:paraId="5D55AF29" w14:textId="6D75FF72" w:rsidR="00EA4DEB" w:rsidRPr="00EA4DEB" w:rsidRDefault="00C32749" w:rsidP="00EA4DEB">
      <w:pPr>
        <w:ind w:left="708"/>
        <w:rPr>
          <w:sz w:val="24"/>
          <w:szCs w:val="24"/>
        </w:rPr>
      </w:pPr>
      <w:r>
        <w:rPr>
          <w:b/>
          <w:sz w:val="24"/>
          <w:szCs w:val="24"/>
        </w:rPr>
        <w:t>2.</w:t>
      </w:r>
      <w:r>
        <w:rPr>
          <w:sz w:val="24"/>
          <w:szCs w:val="24"/>
        </w:rPr>
        <w:t xml:space="preserve">Aşağıdaki </w:t>
      </w:r>
      <w:proofErr w:type="gramStart"/>
      <w:r>
        <w:rPr>
          <w:sz w:val="24"/>
          <w:szCs w:val="24"/>
        </w:rPr>
        <w:t>branşlarda</w:t>
      </w:r>
      <w:proofErr w:type="gramEnd"/>
      <w:r>
        <w:rPr>
          <w:sz w:val="24"/>
          <w:szCs w:val="24"/>
        </w:rPr>
        <w:t xml:space="preserve"> yarışmalar düzenlenecek olup tüm branşlar için bireysel sıralama yapılacaktır.</w:t>
      </w:r>
    </w:p>
    <w:p w14:paraId="345F6902" w14:textId="77777777" w:rsidR="00EA4DEB" w:rsidRDefault="00D75DCC" w:rsidP="00EA4DEB">
      <w:pPr>
        <w:pStyle w:val="ListeParagraf"/>
        <w:numPr>
          <w:ilvl w:val="0"/>
          <w:numId w:val="2"/>
        </w:numPr>
        <w:rPr>
          <w:sz w:val="24"/>
          <w:szCs w:val="24"/>
        </w:rPr>
      </w:pPr>
      <w:r w:rsidRPr="00EA4DEB">
        <w:rPr>
          <w:sz w:val="24"/>
          <w:szCs w:val="24"/>
        </w:rPr>
        <w:t>Paletsiz Sabit Ağırlık CNF</w:t>
      </w:r>
    </w:p>
    <w:p w14:paraId="12808055" w14:textId="77777777" w:rsidR="00EA4DEB" w:rsidRDefault="00D75DCC" w:rsidP="00EA4DEB">
      <w:pPr>
        <w:pStyle w:val="ListeParagraf"/>
        <w:numPr>
          <w:ilvl w:val="0"/>
          <w:numId w:val="2"/>
        </w:numPr>
        <w:rPr>
          <w:sz w:val="24"/>
          <w:szCs w:val="24"/>
        </w:rPr>
      </w:pPr>
      <w:r w:rsidRPr="00EA4DEB">
        <w:rPr>
          <w:sz w:val="24"/>
          <w:szCs w:val="24"/>
        </w:rPr>
        <w:t>Sabit Ağırlık CWT</w:t>
      </w:r>
    </w:p>
    <w:p w14:paraId="555D1FD0" w14:textId="77777777" w:rsidR="00EA4DEB" w:rsidRDefault="006D7814" w:rsidP="00EA4DEB">
      <w:pPr>
        <w:pStyle w:val="ListeParagraf"/>
        <w:numPr>
          <w:ilvl w:val="0"/>
          <w:numId w:val="2"/>
        </w:numPr>
        <w:rPr>
          <w:sz w:val="24"/>
          <w:szCs w:val="24"/>
        </w:rPr>
      </w:pPr>
      <w:r w:rsidRPr="00EA4DEB">
        <w:rPr>
          <w:sz w:val="24"/>
          <w:szCs w:val="24"/>
        </w:rPr>
        <w:t>Çift P</w:t>
      </w:r>
      <w:r w:rsidR="00D75DCC" w:rsidRPr="00EA4DEB">
        <w:rPr>
          <w:sz w:val="24"/>
          <w:szCs w:val="24"/>
        </w:rPr>
        <w:t>alet Sabit Ağırlık CWT BF</w:t>
      </w:r>
    </w:p>
    <w:p w14:paraId="0D0CC559" w14:textId="684C4AAA" w:rsidR="00BF785D" w:rsidRPr="00EA4DEB" w:rsidRDefault="00D75DCC" w:rsidP="00EA4DEB">
      <w:pPr>
        <w:pStyle w:val="ListeParagraf"/>
        <w:numPr>
          <w:ilvl w:val="0"/>
          <w:numId w:val="2"/>
        </w:numPr>
        <w:rPr>
          <w:sz w:val="24"/>
          <w:szCs w:val="24"/>
        </w:rPr>
      </w:pPr>
      <w:r w:rsidRPr="00EA4DEB">
        <w:rPr>
          <w:sz w:val="24"/>
          <w:szCs w:val="24"/>
        </w:rPr>
        <w:t>İp Destekli Sabit Ağırlık FIM</w:t>
      </w:r>
    </w:p>
    <w:p w14:paraId="4446E78E" w14:textId="3B91ACE5" w:rsidR="00D524B3" w:rsidRPr="00902942" w:rsidRDefault="00D75DCC" w:rsidP="00C95242">
      <w:pPr>
        <w:ind w:left="708"/>
        <w:jc w:val="both"/>
        <w:rPr>
          <w:sz w:val="24"/>
          <w:szCs w:val="24"/>
        </w:rPr>
      </w:pPr>
      <w:r>
        <w:rPr>
          <w:b/>
          <w:sz w:val="24"/>
          <w:szCs w:val="24"/>
        </w:rPr>
        <w:t>3</w:t>
      </w:r>
      <w:r w:rsidR="00BF785D" w:rsidRPr="00BF785D">
        <w:rPr>
          <w:b/>
          <w:sz w:val="24"/>
          <w:szCs w:val="24"/>
        </w:rPr>
        <w:t>.</w:t>
      </w:r>
      <w:r w:rsidR="00BF785D" w:rsidRPr="00BF785D">
        <w:rPr>
          <w:sz w:val="24"/>
          <w:szCs w:val="24"/>
        </w:rPr>
        <w:t xml:space="preserve"> Serbest Dalış Kulüplerarası ve Bireysel Havuz Türkiye Şampiyonası yarışma programı </w:t>
      </w:r>
    </w:p>
    <w:p w14:paraId="2F01150E" w14:textId="36AB4FCA" w:rsidR="00DC111A" w:rsidRDefault="00BF785D" w:rsidP="00DC111A">
      <w:pPr>
        <w:jc w:val="center"/>
        <w:rPr>
          <w:b/>
          <w:sz w:val="32"/>
          <w:szCs w:val="32"/>
        </w:rPr>
      </w:pPr>
      <w:r>
        <w:rPr>
          <w:b/>
          <w:sz w:val="32"/>
          <w:szCs w:val="32"/>
        </w:rPr>
        <w:t>YARIŞMA PROGRAMI</w:t>
      </w:r>
    </w:p>
    <w:tbl>
      <w:tblPr>
        <w:tblW w:w="0" w:type="auto"/>
        <w:tblInd w:w="1845" w:type="dxa"/>
        <w:tblLayout w:type="fixed"/>
        <w:tblCellMar>
          <w:left w:w="70" w:type="dxa"/>
          <w:right w:w="70" w:type="dxa"/>
        </w:tblCellMar>
        <w:tblLook w:val="0000" w:firstRow="0" w:lastRow="0" w:firstColumn="0" w:lastColumn="0" w:noHBand="0" w:noVBand="0"/>
      </w:tblPr>
      <w:tblGrid>
        <w:gridCol w:w="1132"/>
        <w:gridCol w:w="4209"/>
      </w:tblGrid>
      <w:tr w:rsidR="00184349" w14:paraId="07D2CC28" w14:textId="77777777" w:rsidTr="00184349">
        <w:tblPrEx>
          <w:tblCellMar>
            <w:top w:w="0" w:type="dxa"/>
            <w:bottom w:w="0" w:type="dxa"/>
          </w:tblCellMar>
        </w:tblPrEx>
        <w:trPr>
          <w:trHeight w:val="261"/>
        </w:trPr>
        <w:tc>
          <w:tcPr>
            <w:tcW w:w="5341" w:type="dxa"/>
            <w:gridSpan w:val="2"/>
            <w:tcBorders>
              <w:top w:val="single" w:sz="12" w:space="0" w:color="auto"/>
              <w:left w:val="single" w:sz="12" w:space="0" w:color="auto"/>
              <w:bottom w:val="single" w:sz="12" w:space="0" w:color="auto"/>
              <w:right w:val="single" w:sz="12" w:space="0" w:color="000000"/>
            </w:tcBorders>
            <w:shd w:val="clear" w:color="auto" w:fill="auto"/>
          </w:tcPr>
          <w:p w14:paraId="42FD6C98" w14:textId="77777777" w:rsidR="00184349" w:rsidRDefault="0018434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09 EYLÜL PERŞEMBE</w:t>
            </w:r>
          </w:p>
        </w:tc>
      </w:tr>
      <w:tr w:rsidR="00184349" w14:paraId="035FACCD" w14:textId="77777777" w:rsidTr="00184349">
        <w:tblPrEx>
          <w:tblCellMar>
            <w:top w:w="0" w:type="dxa"/>
            <w:bottom w:w="0" w:type="dxa"/>
          </w:tblCellMar>
        </w:tblPrEx>
        <w:trPr>
          <w:trHeight w:val="261"/>
        </w:trPr>
        <w:tc>
          <w:tcPr>
            <w:tcW w:w="1132" w:type="dxa"/>
            <w:tcBorders>
              <w:top w:val="nil"/>
              <w:left w:val="single" w:sz="12" w:space="0" w:color="auto"/>
              <w:bottom w:val="single" w:sz="12" w:space="0" w:color="auto"/>
              <w:right w:val="single" w:sz="12" w:space="0" w:color="auto"/>
            </w:tcBorders>
            <w:shd w:val="solid" w:color="99CCFF" w:fill="auto"/>
          </w:tcPr>
          <w:p w14:paraId="3CEEDCD8" w14:textId="77777777" w:rsidR="00184349" w:rsidRDefault="0018434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12:00</w:t>
            </w:r>
          </w:p>
        </w:tc>
        <w:tc>
          <w:tcPr>
            <w:tcW w:w="4209" w:type="dxa"/>
            <w:tcBorders>
              <w:top w:val="nil"/>
              <w:left w:val="nil"/>
              <w:bottom w:val="single" w:sz="12" w:space="0" w:color="auto"/>
              <w:right w:val="single" w:sz="12" w:space="0" w:color="auto"/>
            </w:tcBorders>
            <w:shd w:val="solid" w:color="C0C0C0" w:fill="auto"/>
          </w:tcPr>
          <w:p w14:paraId="329B1ACB" w14:textId="77777777" w:rsidR="00184349" w:rsidRPr="00184349" w:rsidRDefault="00184349">
            <w:pPr>
              <w:autoSpaceDE w:val="0"/>
              <w:autoSpaceDN w:val="0"/>
              <w:adjustRightInd w:val="0"/>
              <w:spacing w:after="0" w:line="240" w:lineRule="auto"/>
              <w:jc w:val="center"/>
              <w:rPr>
                <w:rFonts w:ascii="Calibri" w:hAnsi="Calibri" w:cs="Calibri"/>
                <w:b/>
                <w:bCs/>
                <w:color w:val="000000"/>
              </w:rPr>
            </w:pPr>
            <w:r w:rsidRPr="00184349">
              <w:rPr>
                <w:rFonts w:ascii="Calibri" w:hAnsi="Calibri" w:cs="Calibri"/>
                <w:b/>
                <w:bCs/>
                <w:color w:val="000000"/>
              </w:rPr>
              <w:t>TEKNE HAREKET</w:t>
            </w:r>
          </w:p>
        </w:tc>
      </w:tr>
      <w:tr w:rsidR="00184349" w14:paraId="2C2DE455" w14:textId="77777777" w:rsidTr="00184349">
        <w:tblPrEx>
          <w:tblCellMar>
            <w:top w:w="0" w:type="dxa"/>
            <w:bottom w:w="0" w:type="dxa"/>
          </w:tblCellMar>
        </w:tblPrEx>
        <w:trPr>
          <w:trHeight w:val="261"/>
        </w:trPr>
        <w:tc>
          <w:tcPr>
            <w:tcW w:w="1132" w:type="dxa"/>
            <w:tcBorders>
              <w:top w:val="nil"/>
              <w:left w:val="single" w:sz="12" w:space="0" w:color="auto"/>
              <w:bottom w:val="single" w:sz="12" w:space="0" w:color="auto"/>
              <w:right w:val="single" w:sz="12" w:space="0" w:color="auto"/>
            </w:tcBorders>
            <w:shd w:val="solid" w:color="99CCFF" w:fill="auto"/>
          </w:tcPr>
          <w:p w14:paraId="0874D9CA" w14:textId="77777777" w:rsidR="00184349" w:rsidRDefault="0018434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13:45</w:t>
            </w:r>
          </w:p>
        </w:tc>
        <w:tc>
          <w:tcPr>
            <w:tcW w:w="4209" w:type="dxa"/>
            <w:tcBorders>
              <w:top w:val="nil"/>
              <w:left w:val="nil"/>
              <w:bottom w:val="single" w:sz="12" w:space="0" w:color="auto"/>
              <w:right w:val="single" w:sz="12" w:space="0" w:color="auto"/>
            </w:tcBorders>
            <w:shd w:val="solid" w:color="C0C0C0" w:fill="auto"/>
          </w:tcPr>
          <w:p w14:paraId="05D3DF65" w14:textId="77777777" w:rsidR="00184349" w:rsidRPr="00184349" w:rsidRDefault="00184349">
            <w:pPr>
              <w:autoSpaceDE w:val="0"/>
              <w:autoSpaceDN w:val="0"/>
              <w:adjustRightInd w:val="0"/>
              <w:spacing w:after="0" w:line="240" w:lineRule="auto"/>
              <w:jc w:val="center"/>
              <w:rPr>
                <w:rFonts w:ascii="Calibri" w:hAnsi="Calibri" w:cs="Calibri"/>
                <w:b/>
                <w:bCs/>
                <w:color w:val="000000"/>
              </w:rPr>
            </w:pPr>
            <w:r w:rsidRPr="00184349">
              <w:rPr>
                <w:rFonts w:ascii="Calibri" w:hAnsi="Calibri" w:cs="Calibri"/>
                <w:b/>
                <w:bCs/>
                <w:color w:val="000000"/>
              </w:rPr>
              <w:t>SABİT AĞIRLIK CWT</w:t>
            </w:r>
          </w:p>
        </w:tc>
      </w:tr>
      <w:tr w:rsidR="00184349" w14:paraId="7297BFCD" w14:textId="77777777" w:rsidTr="00184349">
        <w:tblPrEx>
          <w:tblCellMar>
            <w:top w:w="0" w:type="dxa"/>
            <w:bottom w:w="0" w:type="dxa"/>
          </w:tblCellMar>
        </w:tblPrEx>
        <w:trPr>
          <w:trHeight w:val="261"/>
        </w:trPr>
        <w:tc>
          <w:tcPr>
            <w:tcW w:w="5341" w:type="dxa"/>
            <w:gridSpan w:val="2"/>
            <w:tcBorders>
              <w:top w:val="single" w:sz="12" w:space="0" w:color="auto"/>
              <w:left w:val="single" w:sz="12" w:space="0" w:color="auto"/>
              <w:bottom w:val="single" w:sz="12" w:space="0" w:color="auto"/>
              <w:right w:val="single" w:sz="12" w:space="0" w:color="000000"/>
            </w:tcBorders>
            <w:shd w:val="clear" w:color="auto" w:fill="auto"/>
          </w:tcPr>
          <w:p w14:paraId="779D6505" w14:textId="77777777" w:rsidR="00184349" w:rsidRPr="00184349" w:rsidRDefault="00184349">
            <w:pPr>
              <w:autoSpaceDE w:val="0"/>
              <w:autoSpaceDN w:val="0"/>
              <w:adjustRightInd w:val="0"/>
              <w:spacing w:after="0" w:line="240" w:lineRule="auto"/>
              <w:jc w:val="center"/>
              <w:rPr>
                <w:rFonts w:ascii="Calibri" w:hAnsi="Calibri" w:cs="Calibri"/>
                <w:b/>
                <w:bCs/>
                <w:color w:val="000000"/>
              </w:rPr>
            </w:pPr>
            <w:r w:rsidRPr="00184349">
              <w:rPr>
                <w:rFonts w:ascii="Calibri" w:hAnsi="Calibri" w:cs="Calibri"/>
                <w:b/>
                <w:bCs/>
                <w:color w:val="000000"/>
              </w:rPr>
              <w:t>10 EYLÜL CUMA</w:t>
            </w:r>
          </w:p>
        </w:tc>
      </w:tr>
      <w:tr w:rsidR="00184349" w14:paraId="6C0CEEA0" w14:textId="77777777" w:rsidTr="00184349">
        <w:tblPrEx>
          <w:tblCellMar>
            <w:top w:w="0" w:type="dxa"/>
            <w:bottom w:w="0" w:type="dxa"/>
          </w:tblCellMar>
        </w:tblPrEx>
        <w:trPr>
          <w:trHeight w:val="261"/>
        </w:trPr>
        <w:tc>
          <w:tcPr>
            <w:tcW w:w="1132" w:type="dxa"/>
            <w:tcBorders>
              <w:top w:val="nil"/>
              <w:left w:val="single" w:sz="12" w:space="0" w:color="auto"/>
              <w:bottom w:val="single" w:sz="12" w:space="0" w:color="auto"/>
              <w:right w:val="single" w:sz="12" w:space="0" w:color="auto"/>
            </w:tcBorders>
            <w:shd w:val="solid" w:color="99CCFF" w:fill="auto"/>
          </w:tcPr>
          <w:p w14:paraId="42A6019A" w14:textId="77777777" w:rsidR="00184349" w:rsidRDefault="0018434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07:15</w:t>
            </w:r>
          </w:p>
        </w:tc>
        <w:tc>
          <w:tcPr>
            <w:tcW w:w="4209" w:type="dxa"/>
            <w:tcBorders>
              <w:top w:val="nil"/>
              <w:left w:val="nil"/>
              <w:bottom w:val="single" w:sz="12" w:space="0" w:color="auto"/>
              <w:right w:val="single" w:sz="12" w:space="0" w:color="auto"/>
            </w:tcBorders>
            <w:shd w:val="solid" w:color="C0C0C0" w:fill="auto"/>
          </w:tcPr>
          <w:p w14:paraId="75983A99" w14:textId="77777777" w:rsidR="00184349" w:rsidRPr="00184349" w:rsidRDefault="00184349">
            <w:pPr>
              <w:autoSpaceDE w:val="0"/>
              <w:autoSpaceDN w:val="0"/>
              <w:adjustRightInd w:val="0"/>
              <w:spacing w:after="0" w:line="240" w:lineRule="auto"/>
              <w:jc w:val="center"/>
              <w:rPr>
                <w:rFonts w:ascii="Calibri" w:hAnsi="Calibri" w:cs="Calibri"/>
                <w:b/>
                <w:bCs/>
                <w:color w:val="000000"/>
              </w:rPr>
            </w:pPr>
            <w:r w:rsidRPr="00184349">
              <w:rPr>
                <w:rFonts w:ascii="Calibri" w:hAnsi="Calibri" w:cs="Calibri"/>
                <w:b/>
                <w:bCs/>
                <w:color w:val="000000"/>
              </w:rPr>
              <w:t>TEKNE HAREKET</w:t>
            </w:r>
          </w:p>
        </w:tc>
      </w:tr>
      <w:tr w:rsidR="00184349" w14:paraId="423A37BF" w14:textId="77777777" w:rsidTr="00184349">
        <w:tblPrEx>
          <w:tblCellMar>
            <w:top w:w="0" w:type="dxa"/>
            <w:bottom w:w="0" w:type="dxa"/>
          </w:tblCellMar>
        </w:tblPrEx>
        <w:trPr>
          <w:trHeight w:val="261"/>
        </w:trPr>
        <w:tc>
          <w:tcPr>
            <w:tcW w:w="1132" w:type="dxa"/>
            <w:tcBorders>
              <w:top w:val="nil"/>
              <w:left w:val="single" w:sz="12" w:space="0" w:color="auto"/>
              <w:bottom w:val="single" w:sz="12" w:space="0" w:color="auto"/>
              <w:right w:val="single" w:sz="12" w:space="0" w:color="auto"/>
            </w:tcBorders>
            <w:shd w:val="solid" w:color="99CCFF" w:fill="auto"/>
          </w:tcPr>
          <w:p w14:paraId="472B5175" w14:textId="77777777" w:rsidR="00184349" w:rsidRDefault="0018434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09:00</w:t>
            </w:r>
          </w:p>
        </w:tc>
        <w:tc>
          <w:tcPr>
            <w:tcW w:w="4209" w:type="dxa"/>
            <w:tcBorders>
              <w:top w:val="nil"/>
              <w:left w:val="nil"/>
              <w:bottom w:val="single" w:sz="12" w:space="0" w:color="auto"/>
              <w:right w:val="single" w:sz="12" w:space="0" w:color="auto"/>
            </w:tcBorders>
            <w:shd w:val="solid" w:color="C0C0C0" w:fill="auto"/>
          </w:tcPr>
          <w:p w14:paraId="63E0CD8B" w14:textId="77777777" w:rsidR="00184349" w:rsidRPr="00184349" w:rsidRDefault="00184349">
            <w:pPr>
              <w:autoSpaceDE w:val="0"/>
              <w:autoSpaceDN w:val="0"/>
              <w:adjustRightInd w:val="0"/>
              <w:spacing w:after="0" w:line="240" w:lineRule="auto"/>
              <w:jc w:val="center"/>
              <w:rPr>
                <w:rFonts w:ascii="Calibri" w:hAnsi="Calibri" w:cs="Calibri"/>
                <w:b/>
                <w:bCs/>
                <w:color w:val="000000"/>
              </w:rPr>
            </w:pPr>
            <w:r w:rsidRPr="00184349">
              <w:rPr>
                <w:rFonts w:ascii="Calibri" w:hAnsi="Calibri" w:cs="Calibri"/>
                <w:b/>
                <w:bCs/>
                <w:color w:val="000000"/>
              </w:rPr>
              <w:t>İP DESTEKLİ FIM</w:t>
            </w:r>
          </w:p>
        </w:tc>
      </w:tr>
      <w:tr w:rsidR="00184349" w14:paraId="5635CCAF" w14:textId="77777777" w:rsidTr="00184349">
        <w:tblPrEx>
          <w:tblCellMar>
            <w:top w:w="0" w:type="dxa"/>
            <w:bottom w:w="0" w:type="dxa"/>
          </w:tblCellMar>
        </w:tblPrEx>
        <w:trPr>
          <w:trHeight w:val="261"/>
        </w:trPr>
        <w:tc>
          <w:tcPr>
            <w:tcW w:w="5341" w:type="dxa"/>
            <w:gridSpan w:val="2"/>
            <w:tcBorders>
              <w:top w:val="single" w:sz="12" w:space="0" w:color="auto"/>
              <w:left w:val="single" w:sz="12" w:space="0" w:color="auto"/>
              <w:bottom w:val="single" w:sz="12" w:space="0" w:color="auto"/>
              <w:right w:val="single" w:sz="12" w:space="0" w:color="000000"/>
            </w:tcBorders>
            <w:shd w:val="clear" w:color="auto" w:fill="auto"/>
          </w:tcPr>
          <w:p w14:paraId="4E796397" w14:textId="77777777" w:rsidR="00184349" w:rsidRPr="00184349" w:rsidRDefault="00184349">
            <w:pPr>
              <w:autoSpaceDE w:val="0"/>
              <w:autoSpaceDN w:val="0"/>
              <w:adjustRightInd w:val="0"/>
              <w:spacing w:after="0" w:line="240" w:lineRule="auto"/>
              <w:jc w:val="center"/>
              <w:rPr>
                <w:rFonts w:ascii="Calibri" w:hAnsi="Calibri" w:cs="Calibri"/>
                <w:b/>
                <w:bCs/>
                <w:color w:val="000000"/>
              </w:rPr>
            </w:pPr>
            <w:bookmarkStart w:id="0" w:name="_GoBack"/>
            <w:bookmarkEnd w:id="0"/>
            <w:r w:rsidRPr="00184349">
              <w:rPr>
                <w:rFonts w:ascii="Calibri" w:hAnsi="Calibri" w:cs="Calibri"/>
                <w:b/>
                <w:bCs/>
                <w:color w:val="000000"/>
              </w:rPr>
              <w:t>11 EYLÜL CUMARTESİ</w:t>
            </w:r>
          </w:p>
        </w:tc>
      </w:tr>
      <w:tr w:rsidR="00184349" w14:paraId="25E52179" w14:textId="77777777" w:rsidTr="00184349">
        <w:tblPrEx>
          <w:tblCellMar>
            <w:top w:w="0" w:type="dxa"/>
            <w:bottom w:w="0" w:type="dxa"/>
          </w:tblCellMar>
        </w:tblPrEx>
        <w:trPr>
          <w:trHeight w:val="261"/>
        </w:trPr>
        <w:tc>
          <w:tcPr>
            <w:tcW w:w="1132" w:type="dxa"/>
            <w:tcBorders>
              <w:top w:val="nil"/>
              <w:left w:val="single" w:sz="12" w:space="0" w:color="auto"/>
              <w:bottom w:val="single" w:sz="12" w:space="0" w:color="auto"/>
              <w:right w:val="single" w:sz="12" w:space="0" w:color="auto"/>
            </w:tcBorders>
            <w:shd w:val="solid" w:color="99CCFF" w:fill="auto"/>
          </w:tcPr>
          <w:p w14:paraId="68FA43B7" w14:textId="77777777" w:rsidR="00184349" w:rsidRDefault="0018434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14.15</w:t>
            </w:r>
          </w:p>
        </w:tc>
        <w:tc>
          <w:tcPr>
            <w:tcW w:w="4209" w:type="dxa"/>
            <w:tcBorders>
              <w:top w:val="nil"/>
              <w:left w:val="nil"/>
              <w:bottom w:val="single" w:sz="12" w:space="0" w:color="auto"/>
              <w:right w:val="single" w:sz="12" w:space="0" w:color="auto"/>
            </w:tcBorders>
            <w:shd w:val="solid" w:color="C0C0C0" w:fill="auto"/>
          </w:tcPr>
          <w:p w14:paraId="6404C421" w14:textId="77777777" w:rsidR="00184349" w:rsidRPr="00184349" w:rsidRDefault="00184349">
            <w:pPr>
              <w:autoSpaceDE w:val="0"/>
              <w:autoSpaceDN w:val="0"/>
              <w:adjustRightInd w:val="0"/>
              <w:spacing w:after="0" w:line="240" w:lineRule="auto"/>
              <w:jc w:val="center"/>
              <w:rPr>
                <w:rFonts w:ascii="Calibri" w:hAnsi="Calibri" w:cs="Calibri"/>
                <w:b/>
                <w:bCs/>
                <w:color w:val="000000"/>
              </w:rPr>
            </w:pPr>
            <w:r w:rsidRPr="00184349">
              <w:rPr>
                <w:rFonts w:ascii="Calibri" w:hAnsi="Calibri" w:cs="Calibri"/>
                <w:b/>
                <w:bCs/>
                <w:color w:val="000000"/>
              </w:rPr>
              <w:t>TEKNE HAREKET</w:t>
            </w:r>
          </w:p>
        </w:tc>
      </w:tr>
      <w:tr w:rsidR="00184349" w14:paraId="101885C9" w14:textId="77777777" w:rsidTr="00184349">
        <w:tblPrEx>
          <w:tblCellMar>
            <w:top w:w="0" w:type="dxa"/>
            <w:bottom w:w="0" w:type="dxa"/>
          </w:tblCellMar>
        </w:tblPrEx>
        <w:trPr>
          <w:trHeight w:val="261"/>
        </w:trPr>
        <w:tc>
          <w:tcPr>
            <w:tcW w:w="1132" w:type="dxa"/>
            <w:tcBorders>
              <w:top w:val="nil"/>
              <w:left w:val="single" w:sz="12" w:space="0" w:color="auto"/>
              <w:bottom w:val="single" w:sz="12" w:space="0" w:color="auto"/>
              <w:right w:val="single" w:sz="12" w:space="0" w:color="auto"/>
            </w:tcBorders>
            <w:shd w:val="solid" w:color="99CCFF" w:fill="auto"/>
          </w:tcPr>
          <w:p w14:paraId="6241DF9E" w14:textId="77777777" w:rsidR="00184349" w:rsidRDefault="0018434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16:00</w:t>
            </w:r>
          </w:p>
        </w:tc>
        <w:tc>
          <w:tcPr>
            <w:tcW w:w="4209" w:type="dxa"/>
            <w:tcBorders>
              <w:top w:val="nil"/>
              <w:left w:val="nil"/>
              <w:bottom w:val="single" w:sz="12" w:space="0" w:color="auto"/>
              <w:right w:val="single" w:sz="12" w:space="0" w:color="auto"/>
            </w:tcBorders>
            <w:shd w:val="solid" w:color="C0C0C0" w:fill="auto"/>
          </w:tcPr>
          <w:p w14:paraId="142CA73D" w14:textId="77777777" w:rsidR="00184349" w:rsidRPr="00184349" w:rsidRDefault="00184349">
            <w:pPr>
              <w:autoSpaceDE w:val="0"/>
              <w:autoSpaceDN w:val="0"/>
              <w:adjustRightInd w:val="0"/>
              <w:spacing w:after="0" w:line="240" w:lineRule="auto"/>
              <w:jc w:val="center"/>
              <w:rPr>
                <w:rFonts w:ascii="Calibri" w:hAnsi="Calibri" w:cs="Calibri"/>
                <w:b/>
                <w:bCs/>
                <w:color w:val="000000"/>
              </w:rPr>
            </w:pPr>
            <w:r w:rsidRPr="00184349">
              <w:rPr>
                <w:rFonts w:ascii="Calibri" w:hAnsi="Calibri" w:cs="Calibri"/>
                <w:b/>
                <w:bCs/>
                <w:color w:val="000000"/>
              </w:rPr>
              <w:t>SABİT AĞIRLIK CNF</w:t>
            </w:r>
          </w:p>
        </w:tc>
      </w:tr>
      <w:tr w:rsidR="00184349" w14:paraId="2795494D" w14:textId="77777777" w:rsidTr="00184349">
        <w:tblPrEx>
          <w:tblCellMar>
            <w:top w:w="0" w:type="dxa"/>
            <w:bottom w:w="0" w:type="dxa"/>
          </w:tblCellMar>
        </w:tblPrEx>
        <w:trPr>
          <w:trHeight w:val="261"/>
        </w:trPr>
        <w:tc>
          <w:tcPr>
            <w:tcW w:w="5341" w:type="dxa"/>
            <w:gridSpan w:val="2"/>
            <w:tcBorders>
              <w:top w:val="single" w:sz="12" w:space="0" w:color="auto"/>
              <w:left w:val="single" w:sz="12" w:space="0" w:color="auto"/>
              <w:bottom w:val="single" w:sz="12" w:space="0" w:color="auto"/>
              <w:right w:val="single" w:sz="12" w:space="0" w:color="000000"/>
            </w:tcBorders>
            <w:shd w:val="clear" w:color="auto" w:fill="auto"/>
          </w:tcPr>
          <w:p w14:paraId="17D13375" w14:textId="77777777" w:rsidR="00184349" w:rsidRPr="00184349" w:rsidRDefault="00184349">
            <w:pPr>
              <w:autoSpaceDE w:val="0"/>
              <w:autoSpaceDN w:val="0"/>
              <w:adjustRightInd w:val="0"/>
              <w:spacing w:after="0" w:line="240" w:lineRule="auto"/>
              <w:jc w:val="center"/>
              <w:rPr>
                <w:rFonts w:ascii="Calibri" w:hAnsi="Calibri" w:cs="Calibri"/>
                <w:b/>
                <w:bCs/>
              </w:rPr>
            </w:pPr>
            <w:r w:rsidRPr="00184349">
              <w:rPr>
                <w:rFonts w:ascii="Calibri" w:hAnsi="Calibri" w:cs="Calibri"/>
                <w:b/>
                <w:bCs/>
              </w:rPr>
              <w:t>12 EYLÜL PAZAR</w:t>
            </w:r>
          </w:p>
        </w:tc>
      </w:tr>
      <w:tr w:rsidR="00184349" w14:paraId="1C72C0A7" w14:textId="77777777" w:rsidTr="00184349">
        <w:tblPrEx>
          <w:tblCellMar>
            <w:top w:w="0" w:type="dxa"/>
            <w:bottom w:w="0" w:type="dxa"/>
          </w:tblCellMar>
        </w:tblPrEx>
        <w:trPr>
          <w:trHeight w:val="261"/>
        </w:trPr>
        <w:tc>
          <w:tcPr>
            <w:tcW w:w="1132" w:type="dxa"/>
            <w:tcBorders>
              <w:top w:val="nil"/>
              <w:left w:val="single" w:sz="12" w:space="0" w:color="auto"/>
              <w:bottom w:val="single" w:sz="12" w:space="0" w:color="auto"/>
              <w:right w:val="single" w:sz="12" w:space="0" w:color="auto"/>
            </w:tcBorders>
            <w:shd w:val="solid" w:color="99CCFF" w:fill="auto"/>
          </w:tcPr>
          <w:p w14:paraId="2529E046" w14:textId="77777777" w:rsidR="00184349" w:rsidRDefault="0018434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07:15</w:t>
            </w:r>
          </w:p>
        </w:tc>
        <w:tc>
          <w:tcPr>
            <w:tcW w:w="4209" w:type="dxa"/>
            <w:tcBorders>
              <w:top w:val="nil"/>
              <w:left w:val="nil"/>
              <w:bottom w:val="single" w:sz="12" w:space="0" w:color="auto"/>
              <w:right w:val="single" w:sz="12" w:space="0" w:color="auto"/>
            </w:tcBorders>
            <w:shd w:val="solid" w:color="C0C0C0" w:fill="auto"/>
          </w:tcPr>
          <w:p w14:paraId="528D93FA" w14:textId="77777777" w:rsidR="00184349" w:rsidRPr="00184349" w:rsidRDefault="00184349">
            <w:pPr>
              <w:autoSpaceDE w:val="0"/>
              <w:autoSpaceDN w:val="0"/>
              <w:adjustRightInd w:val="0"/>
              <w:spacing w:after="0" w:line="240" w:lineRule="auto"/>
              <w:jc w:val="center"/>
              <w:rPr>
                <w:rFonts w:ascii="Calibri" w:hAnsi="Calibri" w:cs="Calibri"/>
                <w:b/>
                <w:bCs/>
                <w:color w:val="000000"/>
              </w:rPr>
            </w:pPr>
            <w:r w:rsidRPr="00184349">
              <w:rPr>
                <w:rFonts w:ascii="Calibri" w:hAnsi="Calibri" w:cs="Calibri"/>
                <w:b/>
                <w:bCs/>
                <w:color w:val="000000"/>
              </w:rPr>
              <w:t>TEKNE HAREKET</w:t>
            </w:r>
          </w:p>
        </w:tc>
      </w:tr>
      <w:tr w:rsidR="00184349" w14:paraId="5BF7724E" w14:textId="77777777" w:rsidTr="00184349">
        <w:tblPrEx>
          <w:tblCellMar>
            <w:top w:w="0" w:type="dxa"/>
            <w:bottom w:w="0" w:type="dxa"/>
          </w:tblCellMar>
        </w:tblPrEx>
        <w:trPr>
          <w:trHeight w:val="261"/>
        </w:trPr>
        <w:tc>
          <w:tcPr>
            <w:tcW w:w="1132" w:type="dxa"/>
            <w:tcBorders>
              <w:top w:val="nil"/>
              <w:left w:val="single" w:sz="12" w:space="0" w:color="auto"/>
              <w:bottom w:val="single" w:sz="12" w:space="0" w:color="auto"/>
              <w:right w:val="single" w:sz="12" w:space="0" w:color="auto"/>
            </w:tcBorders>
            <w:shd w:val="solid" w:color="99CCFF" w:fill="auto"/>
          </w:tcPr>
          <w:p w14:paraId="7955908B" w14:textId="77777777" w:rsidR="00184349" w:rsidRDefault="0018434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09:00</w:t>
            </w:r>
          </w:p>
        </w:tc>
        <w:tc>
          <w:tcPr>
            <w:tcW w:w="4209" w:type="dxa"/>
            <w:tcBorders>
              <w:top w:val="nil"/>
              <w:left w:val="nil"/>
              <w:bottom w:val="single" w:sz="12" w:space="0" w:color="auto"/>
              <w:right w:val="single" w:sz="12" w:space="0" w:color="auto"/>
            </w:tcBorders>
            <w:shd w:val="solid" w:color="C0C0C0" w:fill="auto"/>
          </w:tcPr>
          <w:p w14:paraId="62972871" w14:textId="77777777" w:rsidR="00184349" w:rsidRPr="00184349" w:rsidRDefault="00184349">
            <w:pPr>
              <w:autoSpaceDE w:val="0"/>
              <w:autoSpaceDN w:val="0"/>
              <w:adjustRightInd w:val="0"/>
              <w:spacing w:after="0" w:line="240" w:lineRule="auto"/>
              <w:jc w:val="center"/>
              <w:rPr>
                <w:rFonts w:ascii="Calibri" w:hAnsi="Calibri" w:cs="Calibri"/>
                <w:b/>
                <w:bCs/>
                <w:color w:val="000000"/>
              </w:rPr>
            </w:pPr>
            <w:r w:rsidRPr="00184349">
              <w:rPr>
                <w:rFonts w:ascii="Calibri" w:hAnsi="Calibri" w:cs="Calibri"/>
                <w:b/>
                <w:bCs/>
                <w:color w:val="000000"/>
              </w:rPr>
              <w:t>SABİT AĞIRLIK CWT-BF</w:t>
            </w:r>
          </w:p>
        </w:tc>
      </w:tr>
      <w:tr w:rsidR="00184349" w14:paraId="7413AA7C" w14:textId="77777777" w:rsidTr="00184349">
        <w:tblPrEx>
          <w:tblCellMar>
            <w:top w:w="0" w:type="dxa"/>
            <w:bottom w:w="0" w:type="dxa"/>
          </w:tblCellMar>
        </w:tblPrEx>
        <w:trPr>
          <w:trHeight w:val="261"/>
        </w:trPr>
        <w:tc>
          <w:tcPr>
            <w:tcW w:w="1132" w:type="dxa"/>
            <w:tcBorders>
              <w:top w:val="nil"/>
              <w:left w:val="single" w:sz="12" w:space="0" w:color="auto"/>
              <w:bottom w:val="single" w:sz="12" w:space="0" w:color="auto"/>
              <w:right w:val="single" w:sz="12" w:space="0" w:color="auto"/>
            </w:tcBorders>
            <w:shd w:val="solid" w:color="99CCFF" w:fill="auto"/>
          </w:tcPr>
          <w:p w14:paraId="3EE912D2" w14:textId="77777777" w:rsidR="00184349" w:rsidRDefault="0018434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15:30</w:t>
            </w:r>
          </w:p>
        </w:tc>
        <w:tc>
          <w:tcPr>
            <w:tcW w:w="4209" w:type="dxa"/>
            <w:tcBorders>
              <w:top w:val="nil"/>
              <w:left w:val="nil"/>
              <w:bottom w:val="single" w:sz="12" w:space="0" w:color="auto"/>
              <w:right w:val="single" w:sz="12" w:space="0" w:color="auto"/>
            </w:tcBorders>
            <w:shd w:val="solid" w:color="C0C0C0" w:fill="auto"/>
          </w:tcPr>
          <w:p w14:paraId="0E83DF21" w14:textId="77777777" w:rsidR="00184349" w:rsidRPr="00184349" w:rsidRDefault="00184349">
            <w:pPr>
              <w:autoSpaceDE w:val="0"/>
              <w:autoSpaceDN w:val="0"/>
              <w:adjustRightInd w:val="0"/>
              <w:spacing w:after="0" w:line="240" w:lineRule="auto"/>
              <w:jc w:val="center"/>
              <w:rPr>
                <w:rFonts w:ascii="Calibri" w:hAnsi="Calibri" w:cs="Calibri"/>
                <w:b/>
                <w:bCs/>
                <w:color w:val="000000"/>
              </w:rPr>
            </w:pPr>
            <w:r w:rsidRPr="00184349">
              <w:rPr>
                <w:rFonts w:ascii="Calibri" w:hAnsi="Calibri" w:cs="Calibri"/>
                <w:b/>
                <w:bCs/>
                <w:color w:val="000000"/>
              </w:rPr>
              <w:t>KAPANIŞ VE MADALYA TÖRENİ</w:t>
            </w:r>
          </w:p>
        </w:tc>
      </w:tr>
    </w:tbl>
    <w:p w14:paraId="17F9A204" w14:textId="77777777" w:rsidR="00184349" w:rsidRDefault="00184349" w:rsidP="00FA2C72">
      <w:pPr>
        <w:pStyle w:val="AralkYok"/>
        <w:jc w:val="both"/>
        <w:rPr>
          <w:b/>
          <w:sz w:val="24"/>
          <w:szCs w:val="24"/>
        </w:rPr>
      </w:pPr>
    </w:p>
    <w:p w14:paraId="65FB693A" w14:textId="77777777" w:rsidR="00184349" w:rsidRDefault="00184349" w:rsidP="00FA2C72">
      <w:pPr>
        <w:pStyle w:val="AralkYok"/>
        <w:jc w:val="both"/>
        <w:rPr>
          <w:b/>
          <w:sz w:val="24"/>
          <w:szCs w:val="24"/>
        </w:rPr>
      </w:pPr>
    </w:p>
    <w:p w14:paraId="31F759AB" w14:textId="5EC92774" w:rsidR="00FA2C72" w:rsidRPr="003A5D9E" w:rsidRDefault="003A5D9E" w:rsidP="00FA2C72">
      <w:pPr>
        <w:pStyle w:val="AralkYok"/>
        <w:jc w:val="both"/>
        <w:rPr>
          <w:b/>
          <w:sz w:val="24"/>
          <w:szCs w:val="24"/>
        </w:rPr>
      </w:pPr>
      <w:r>
        <w:rPr>
          <w:b/>
          <w:sz w:val="24"/>
          <w:szCs w:val="24"/>
        </w:rPr>
        <w:lastRenderedPageBreak/>
        <w:t>2</w:t>
      </w:r>
      <w:r w:rsidR="00FA2C72" w:rsidRPr="00032607">
        <w:rPr>
          <w:b/>
          <w:sz w:val="24"/>
          <w:szCs w:val="24"/>
        </w:rPr>
        <w:t>. BAŞVURU SÜRECİ</w:t>
      </w:r>
    </w:p>
    <w:p w14:paraId="7937BD59" w14:textId="77777777" w:rsidR="00FA2C72" w:rsidRPr="00032607" w:rsidRDefault="00DA0E53" w:rsidP="00FA2C72">
      <w:pPr>
        <w:pStyle w:val="AralkYok"/>
        <w:jc w:val="both"/>
        <w:rPr>
          <w:sz w:val="24"/>
          <w:szCs w:val="24"/>
        </w:rPr>
      </w:pPr>
      <w:r w:rsidRPr="003A5D9E">
        <w:rPr>
          <w:b/>
          <w:sz w:val="24"/>
          <w:szCs w:val="24"/>
        </w:rPr>
        <w:t>1.</w:t>
      </w:r>
      <w:r>
        <w:rPr>
          <w:sz w:val="24"/>
          <w:szCs w:val="24"/>
        </w:rPr>
        <w:t xml:space="preserve"> TSSF 2021</w:t>
      </w:r>
      <w:r w:rsidR="00FA2C72" w:rsidRPr="00032607">
        <w:rPr>
          <w:sz w:val="24"/>
          <w:szCs w:val="24"/>
        </w:rPr>
        <w:t xml:space="preserve"> yılı faaliyet programında yer alan yarışmalara katıl</w:t>
      </w:r>
      <w:r>
        <w:rPr>
          <w:sz w:val="24"/>
          <w:szCs w:val="24"/>
        </w:rPr>
        <w:t>abilmek için tüm kulüplerin 2021</w:t>
      </w:r>
      <w:r w:rsidR="00FA2C72" w:rsidRPr="00032607">
        <w:rPr>
          <w:sz w:val="24"/>
          <w:szCs w:val="24"/>
        </w:rPr>
        <w:t xml:space="preserve"> sezonu akreditasyon işlemlerini yapmış olması gerekmektedir.</w:t>
      </w:r>
    </w:p>
    <w:p w14:paraId="335875CB" w14:textId="441CCBE1" w:rsidR="00FA2C72" w:rsidRPr="00032607" w:rsidRDefault="00FA2C72" w:rsidP="00573DC3">
      <w:pPr>
        <w:pStyle w:val="AralkYok"/>
        <w:rPr>
          <w:b/>
          <w:sz w:val="24"/>
          <w:szCs w:val="24"/>
        </w:rPr>
      </w:pPr>
      <w:r w:rsidRPr="00032607">
        <w:rPr>
          <w:b/>
          <w:sz w:val="24"/>
          <w:szCs w:val="24"/>
        </w:rPr>
        <w:t>Akreditasyon için kulüpler;</w:t>
      </w:r>
    </w:p>
    <w:p w14:paraId="63ABB6A0" w14:textId="77777777" w:rsidR="00FA2C72" w:rsidRPr="00032607" w:rsidRDefault="00FA2C72" w:rsidP="00FA2C72">
      <w:pPr>
        <w:pStyle w:val="AralkYok"/>
        <w:ind w:firstLine="708"/>
        <w:jc w:val="both"/>
        <w:rPr>
          <w:sz w:val="24"/>
          <w:szCs w:val="24"/>
        </w:rPr>
      </w:pPr>
      <w:r w:rsidRPr="00032607">
        <w:rPr>
          <w:b/>
          <w:sz w:val="24"/>
          <w:szCs w:val="24"/>
        </w:rPr>
        <w:t>a.</w:t>
      </w:r>
      <w:r w:rsidRPr="00032607">
        <w:rPr>
          <w:sz w:val="24"/>
          <w:szCs w:val="24"/>
        </w:rPr>
        <w:t xml:space="preserve"> Kulüp </w:t>
      </w:r>
      <w:proofErr w:type="gramStart"/>
      <w:r w:rsidRPr="00032607">
        <w:rPr>
          <w:sz w:val="24"/>
          <w:szCs w:val="24"/>
        </w:rPr>
        <w:t>antetli</w:t>
      </w:r>
      <w:proofErr w:type="gramEnd"/>
      <w:r w:rsidRPr="00032607">
        <w:rPr>
          <w:sz w:val="24"/>
          <w:szCs w:val="24"/>
        </w:rPr>
        <w:t xml:space="preserve"> kağıdı ile</w:t>
      </w:r>
      <w:r w:rsidR="006D3E26">
        <w:rPr>
          <w:sz w:val="24"/>
          <w:szCs w:val="24"/>
        </w:rPr>
        <w:t xml:space="preserve"> TSSF Başkanlığına yazılm</w:t>
      </w:r>
      <w:r w:rsidR="00DA0E53">
        <w:rPr>
          <w:sz w:val="24"/>
          <w:szCs w:val="24"/>
        </w:rPr>
        <w:t>ış 2021</w:t>
      </w:r>
      <w:r w:rsidRPr="00032607">
        <w:rPr>
          <w:sz w:val="24"/>
          <w:szCs w:val="24"/>
        </w:rPr>
        <w:t xml:space="preserve"> yılında hangi branşların müsabakalarına katılım yapılacağı ile ilgili kulüp başkanı onaylı dilekçe ekinde yönetim kurulu kararının fotokopisi ile ilgili branşta en az 2. Kademe Antrenörlük belgesine sahip olan antrenörün belge fotokopisini beyan etmek zorundadır.</w:t>
      </w:r>
    </w:p>
    <w:p w14:paraId="40A41BF0" w14:textId="28392E8F" w:rsidR="000364D9" w:rsidRPr="00032607" w:rsidRDefault="00FA2C72" w:rsidP="00573DC3">
      <w:pPr>
        <w:pStyle w:val="AralkYok"/>
        <w:ind w:firstLine="708"/>
        <w:jc w:val="both"/>
        <w:rPr>
          <w:sz w:val="24"/>
          <w:szCs w:val="24"/>
        </w:rPr>
      </w:pPr>
      <w:r w:rsidRPr="00032607">
        <w:rPr>
          <w:b/>
          <w:sz w:val="24"/>
          <w:szCs w:val="24"/>
        </w:rPr>
        <w:t>b.</w:t>
      </w:r>
      <w:r w:rsidRPr="00032607">
        <w:rPr>
          <w:sz w:val="24"/>
          <w:szCs w:val="24"/>
        </w:rPr>
        <w:t xml:space="preserve"> Akreditasyon işlemini tamamlayan kulüp sezonda</w:t>
      </w:r>
      <w:r w:rsidR="000364D9" w:rsidRPr="00032607">
        <w:rPr>
          <w:sz w:val="24"/>
          <w:szCs w:val="24"/>
        </w:rPr>
        <w:t xml:space="preserve">ki bildirim yaptığı branşın tüm </w:t>
      </w:r>
      <w:r w:rsidRPr="00032607">
        <w:rPr>
          <w:sz w:val="24"/>
          <w:szCs w:val="24"/>
        </w:rPr>
        <w:t>müsabakalarına katılmak zorundadır. Mazeretsiz katılmadığı tespit edilen</w:t>
      </w:r>
      <w:r w:rsidR="000364D9" w:rsidRPr="00032607">
        <w:rPr>
          <w:sz w:val="24"/>
          <w:szCs w:val="24"/>
        </w:rPr>
        <w:t xml:space="preserve"> </w:t>
      </w:r>
      <w:r w:rsidRPr="00032607">
        <w:rPr>
          <w:sz w:val="24"/>
          <w:szCs w:val="24"/>
        </w:rPr>
        <w:t>kulü</w:t>
      </w:r>
      <w:r w:rsidR="000364D9" w:rsidRPr="00032607">
        <w:rPr>
          <w:sz w:val="24"/>
          <w:szCs w:val="24"/>
        </w:rPr>
        <w:t xml:space="preserve">pler mazeret sebebini </w:t>
      </w:r>
      <w:r w:rsidRPr="00032607">
        <w:rPr>
          <w:sz w:val="24"/>
          <w:szCs w:val="24"/>
        </w:rPr>
        <w:t>yazılı olarak Federasyona bildirmek zorundadır. Aksi</w:t>
      </w:r>
      <w:r w:rsidR="000364D9" w:rsidRPr="00032607">
        <w:rPr>
          <w:sz w:val="24"/>
          <w:szCs w:val="24"/>
        </w:rPr>
        <w:t xml:space="preserve"> </w:t>
      </w:r>
      <w:r w:rsidRPr="00032607">
        <w:rPr>
          <w:sz w:val="24"/>
          <w:szCs w:val="24"/>
        </w:rPr>
        <w:t>takdirde kulüpler TSSF disiplin kuruluna sevk edilecektir.</w:t>
      </w:r>
    </w:p>
    <w:p w14:paraId="46649790" w14:textId="2A51C813" w:rsidR="000364D9" w:rsidRPr="00032607" w:rsidRDefault="00FA2C72" w:rsidP="00573DC3">
      <w:pPr>
        <w:pStyle w:val="AralkYok"/>
        <w:ind w:firstLine="708"/>
        <w:jc w:val="both"/>
        <w:rPr>
          <w:sz w:val="24"/>
          <w:szCs w:val="24"/>
        </w:rPr>
      </w:pPr>
      <w:r w:rsidRPr="008706D1">
        <w:rPr>
          <w:b/>
          <w:sz w:val="24"/>
          <w:szCs w:val="24"/>
        </w:rPr>
        <w:t>c.</w:t>
      </w:r>
      <w:r w:rsidR="00DA0E53">
        <w:rPr>
          <w:sz w:val="24"/>
          <w:szCs w:val="24"/>
        </w:rPr>
        <w:t xml:space="preserve"> 2021</w:t>
      </w:r>
      <w:r w:rsidRPr="00032607">
        <w:rPr>
          <w:sz w:val="24"/>
          <w:szCs w:val="24"/>
        </w:rPr>
        <w:t xml:space="preserve"> yılı akreditasyon işlemini yapmayan kulüpler TSSF faaliyetlerine</w:t>
      </w:r>
      <w:r w:rsidR="000364D9" w:rsidRPr="00032607">
        <w:rPr>
          <w:sz w:val="24"/>
          <w:szCs w:val="24"/>
        </w:rPr>
        <w:t xml:space="preserve"> </w:t>
      </w:r>
      <w:r w:rsidRPr="00032607">
        <w:rPr>
          <w:sz w:val="24"/>
          <w:szCs w:val="24"/>
        </w:rPr>
        <w:t>katılamayacaklardır.</w:t>
      </w:r>
    </w:p>
    <w:p w14:paraId="0214A63B" w14:textId="0DD3FAB5" w:rsidR="000364D9" w:rsidRPr="00032607" w:rsidRDefault="00FA2C72" w:rsidP="003A5D9E">
      <w:pPr>
        <w:pStyle w:val="AralkYok"/>
        <w:ind w:firstLine="708"/>
        <w:jc w:val="both"/>
        <w:rPr>
          <w:sz w:val="24"/>
          <w:szCs w:val="24"/>
        </w:rPr>
      </w:pPr>
      <w:r w:rsidRPr="008706D1">
        <w:rPr>
          <w:b/>
          <w:sz w:val="24"/>
          <w:szCs w:val="24"/>
        </w:rPr>
        <w:t>d.</w:t>
      </w:r>
      <w:r w:rsidRPr="00032607">
        <w:rPr>
          <w:sz w:val="24"/>
          <w:szCs w:val="24"/>
        </w:rPr>
        <w:t xml:space="preserve"> Aktif sporculuk hayatı devam eden bir antrenör ya da hakem, sporcusu olduğu</w:t>
      </w:r>
      <w:r w:rsidR="000364D9" w:rsidRPr="00032607">
        <w:rPr>
          <w:sz w:val="24"/>
          <w:szCs w:val="24"/>
        </w:rPr>
        <w:t xml:space="preserve"> kulüp </w:t>
      </w:r>
      <w:r w:rsidRPr="00032607">
        <w:rPr>
          <w:sz w:val="24"/>
          <w:szCs w:val="24"/>
        </w:rPr>
        <w:t>dışında başka bir kulüpte antrenör olarak ya da hakem olarak görev</w:t>
      </w:r>
      <w:r w:rsidR="000364D9" w:rsidRPr="00032607">
        <w:rPr>
          <w:sz w:val="24"/>
          <w:szCs w:val="24"/>
        </w:rPr>
        <w:t xml:space="preserve"> </w:t>
      </w:r>
      <w:r w:rsidRPr="00032607">
        <w:rPr>
          <w:sz w:val="24"/>
          <w:szCs w:val="24"/>
        </w:rPr>
        <w:t>al</w:t>
      </w:r>
      <w:r w:rsidR="000364D9" w:rsidRPr="00032607">
        <w:rPr>
          <w:sz w:val="24"/>
          <w:szCs w:val="24"/>
        </w:rPr>
        <w:t xml:space="preserve">mayacaktır. İlgili sporcuların, </w:t>
      </w:r>
      <w:r w:rsidRPr="00032607">
        <w:rPr>
          <w:sz w:val="24"/>
          <w:szCs w:val="24"/>
        </w:rPr>
        <w:t>sporcu olarak yarışmayacağı ya da antrenör,</w:t>
      </w:r>
      <w:r w:rsidR="000364D9" w:rsidRPr="00032607">
        <w:rPr>
          <w:sz w:val="24"/>
          <w:szCs w:val="24"/>
        </w:rPr>
        <w:t xml:space="preserve"> </w:t>
      </w:r>
      <w:r w:rsidRPr="00032607">
        <w:rPr>
          <w:sz w:val="24"/>
          <w:szCs w:val="24"/>
        </w:rPr>
        <w:t>hakem olarak görev a</w:t>
      </w:r>
      <w:r w:rsidR="000364D9" w:rsidRPr="00032607">
        <w:rPr>
          <w:sz w:val="24"/>
          <w:szCs w:val="24"/>
        </w:rPr>
        <w:t xml:space="preserve">lmayacağını yazılı olarak beyan </w:t>
      </w:r>
      <w:r w:rsidRPr="00032607">
        <w:rPr>
          <w:sz w:val="24"/>
          <w:szCs w:val="24"/>
        </w:rPr>
        <w:t>etmesi gerekmektedir.</w:t>
      </w:r>
      <w:r w:rsidR="000364D9" w:rsidRPr="00032607">
        <w:rPr>
          <w:sz w:val="24"/>
          <w:szCs w:val="24"/>
        </w:rPr>
        <w:t xml:space="preserve"> </w:t>
      </w:r>
      <w:r w:rsidRPr="00032607">
        <w:rPr>
          <w:sz w:val="24"/>
          <w:szCs w:val="24"/>
        </w:rPr>
        <w:t>Kulüplerimizin bu hususa önemle dikkat etmeleri gerekmektedir. Aksi takdirde</w:t>
      </w:r>
      <w:r w:rsidR="008706D1">
        <w:rPr>
          <w:sz w:val="24"/>
          <w:szCs w:val="24"/>
        </w:rPr>
        <w:t xml:space="preserve"> </w:t>
      </w:r>
      <w:r w:rsidRPr="00032607">
        <w:rPr>
          <w:sz w:val="24"/>
          <w:szCs w:val="24"/>
        </w:rPr>
        <w:t>akreditasyon işlemleri gerçekleştirilemeyecektir.</w:t>
      </w:r>
    </w:p>
    <w:p w14:paraId="61BB97DE" w14:textId="41BDD27D" w:rsidR="008706D1" w:rsidRPr="00032607" w:rsidRDefault="00507DD5" w:rsidP="003A5D9E">
      <w:pPr>
        <w:pStyle w:val="AralkYok"/>
        <w:jc w:val="both"/>
        <w:rPr>
          <w:sz w:val="24"/>
          <w:szCs w:val="24"/>
        </w:rPr>
      </w:pPr>
      <w:r>
        <w:rPr>
          <w:b/>
          <w:sz w:val="24"/>
          <w:szCs w:val="24"/>
        </w:rPr>
        <w:t>2</w:t>
      </w:r>
      <w:r w:rsidR="00FA2C72" w:rsidRPr="008706D1">
        <w:rPr>
          <w:b/>
          <w:sz w:val="24"/>
          <w:szCs w:val="24"/>
        </w:rPr>
        <w:t>.</w:t>
      </w:r>
      <w:r w:rsidR="00FA2C72" w:rsidRPr="00032607">
        <w:rPr>
          <w:sz w:val="24"/>
          <w:szCs w:val="24"/>
        </w:rPr>
        <w:t xml:space="preserve"> Yarışmaya katılabilmek için;</w:t>
      </w:r>
    </w:p>
    <w:p w14:paraId="36D9C4EE" w14:textId="0E988FF0" w:rsidR="000364D9" w:rsidRPr="00032607" w:rsidRDefault="00FA2C72" w:rsidP="00573DC3">
      <w:pPr>
        <w:pStyle w:val="AralkYok"/>
        <w:ind w:firstLine="708"/>
        <w:jc w:val="both"/>
        <w:rPr>
          <w:sz w:val="24"/>
          <w:szCs w:val="24"/>
        </w:rPr>
      </w:pPr>
      <w:proofErr w:type="gramStart"/>
      <w:r w:rsidRPr="008706D1">
        <w:rPr>
          <w:b/>
          <w:sz w:val="24"/>
          <w:szCs w:val="24"/>
        </w:rPr>
        <w:t>a</w:t>
      </w:r>
      <w:proofErr w:type="gramEnd"/>
      <w:r w:rsidRPr="008706D1">
        <w:rPr>
          <w:b/>
          <w:sz w:val="24"/>
          <w:szCs w:val="24"/>
        </w:rPr>
        <w:t>.</w:t>
      </w:r>
      <w:r w:rsidRPr="00032607">
        <w:rPr>
          <w:sz w:val="24"/>
          <w:szCs w:val="24"/>
        </w:rPr>
        <w:t xml:space="preserve"> Katılımcı kulüplerin “Yarışma Başvuru Dile</w:t>
      </w:r>
      <w:r w:rsidR="00DA0E53">
        <w:rPr>
          <w:sz w:val="24"/>
          <w:szCs w:val="24"/>
        </w:rPr>
        <w:t xml:space="preserve">kçesini” doldurarak </w:t>
      </w:r>
      <w:r w:rsidR="00721E95">
        <w:rPr>
          <w:sz w:val="24"/>
          <w:szCs w:val="24"/>
        </w:rPr>
        <w:t xml:space="preserve">25 Ağustos </w:t>
      </w:r>
      <w:r w:rsidR="00EA4DEB">
        <w:rPr>
          <w:sz w:val="24"/>
          <w:szCs w:val="24"/>
        </w:rPr>
        <w:t xml:space="preserve">Çarşamba </w:t>
      </w:r>
      <w:r w:rsidR="00EA4DEB" w:rsidRPr="00032607">
        <w:rPr>
          <w:sz w:val="24"/>
          <w:szCs w:val="24"/>
        </w:rPr>
        <w:t>günü</w:t>
      </w:r>
      <w:r w:rsidR="000364D9" w:rsidRPr="00032607">
        <w:rPr>
          <w:sz w:val="24"/>
          <w:szCs w:val="24"/>
        </w:rPr>
        <w:t xml:space="preserve"> </w:t>
      </w:r>
      <w:r w:rsidRPr="00032607">
        <w:rPr>
          <w:sz w:val="24"/>
          <w:szCs w:val="24"/>
        </w:rPr>
        <w:t>mesai bitimine kadar TSSF İstanbul birimine info@tssf.gov.tr veya</w:t>
      </w:r>
      <w:r w:rsidR="000364D9" w:rsidRPr="00032607">
        <w:rPr>
          <w:sz w:val="24"/>
          <w:szCs w:val="24"/>
        </w:rPr>
        <w:t xml:space="preserve"> </w:t>
      </w:r>
      <w:r w:rsidRPr="00032607">
        <w:rPr>
          <w:sz w:val="24"/>
          <w:szCs w:val="24"/>
        </w:rPr>
        <w:t>faks ile ulaştırması gerekmektedir.</w:t>
      </w:r>
      <w:r w:rsidR="000364D9" w:rsidRPr="00032607">
        <w:rPr>
          <w:sz w:val="24"/>
          <w:szCs w:val="24"/>
        </w:rPr>
        <w:t xml:space="preserve"> </w:t>
      </w:r>
      <w:r w:rsidRPr="00032607">
        <w:rPr>
          <w:sz w:val="24"/>
          <w:szCs w:val="24"/>
        </w:rPr>
        <w:t>TSSF İstanbul Birimi Faks Numarası: 0216 348 55 44</w:t>
      </w:r>
    </w:p>
    <w:p w14:paraId="0B9FF9CA" w14:textId="60380055" w:rsidR="000364D9" w:rsidRPr="00032607" w:rsidRDefault="00FA2C72" w:rsidP="003A5D9E">
      <w:pPr>
        <w:pStyle w:val="AralkYok"/>
        <w:ind w:firstLine="708"/>
        <w:jc w:val="both"/>
        <w:rPr>
          <w:sz w:val="24"/>
          <w:szCs w:val="24"/>
        </w:rPr>
      </w:pPr>
      <w:r w:rsidRPr="008706D1">
        <w:rPr>
          <w:b/>
          <w:sz w:val="24"/>
          <w:szCs w:val="24"/>
        </w:rPr>
        <w:t>b.</w:t>
      </w:r>
      <w:r w:rsidRPr="00032607">
        <w:rPr>
          <w:sz w:val="24"/>
          <w:szCs w:val="24"/>
        </w:rPr>
        <w:t xml:space="preserve"> “Yarışma Başvuru Dilekçesi” TSSF internet sitesinde,</w:t>
      </w:r>
      <w:r w:rsidR="000364D9" w:rsidRPr="00032607">
        <w:rPr>
          <w:sz w:val="24"/>
          <w:szCs w:val="24"/>
        </w:rPr>
        <w:t xml:space="preserve"> </w:t>
      </w:r>
      <w:r w:rsidRPr="00032607">
        <w:rPr>
          <w:sz w:val="24"/>
          <w:szCs w:val="24"/>
        </w:rPr>
        <w:t>yarışma duyurusunun yapıldığı sayfada bulunmaktadır.</w:t>
      </w:r>
      <w:r w:rsidR="00EA4DEB">
        <w:rPr>
          <w:sz w:val="24"/>
          <w:szCs w:val="24"/>
        </w:rPr>
        <w:t xml:space="preserve"> </w:t>
      </w:r>
      <w:r w:rsidR="00507DD5">
        <w:rPr>
          <w:sz w:val="24"/>
          <w:szCs w:val="24"/>
        </w:rPr>
        <w:t xml:space="preserve">Ayrıca sporcu giriş formu ve </w:t>
      </w:r>
      <w:proofErr w:type="gramStart"/>
      <w:r w:rsidR="00FA3711">
        <w:rPr>
          <w:sz w:val="24"/>
          <w:szCs w:val="24"/>
        </w:rPr>
        <w:t>deklarasyon</w:t>
      </w:r>
      <w:proofErr w:type="gramEnd"/>
      <w:r w:rsidR="00507DD5">
        <w:rPr>
          <w:sz w:val="24"/>
          <w:szCs w:val="24"/>
        </w:rPr>
        <w:t xml:space="preserve"> online olarak bildirilecektir.</w:t>
      </w:r>
    </w:p>
    <w:p w14:paraId="133E720F" w14:textId="6B06C4A8" w:rsidR="00FA2C72" w:rsidRPr="00032607" w:rsidRDefault="00C81C64" w:rsidP="003A5D9E">
      <w:pPr>
        <w:pStyle w:val="AralkYok"/>
        <w:jc w:val="both"/>
        <w:rPr>
          <w:sz w:val="24"/>
          <w:szCs w:val="24"/>
        </w:rPr>
      </w:pPr>
      <w:r>
        <w:rPr>
          <w:b/>
          <w:sz w:val="24"/>
          <w:szCs w:val="24"/>
        </w:rPr>
        <w:t>3</w:t>
      </w:r>
      <w:r w:rsidR="00FA2C72" w:rsidRPr="008706D1">
        <w:rPr>
          <w:b/>
          <w:sz w:val="24"/>
          <w:szCs w:val="24"/>
        </w:rPr>
        <w:t>.</w:t>
      </w:r>
      <w:r w:rsidR="00DA0E53">
        <w:rPr>
          <w:sz w:val="24"/>
          <w:szCs w:val="24"/>
        </w:rPr>
        <w:t xml:space="preserve"> TSSF 2021</w:t>
      </w:r>
      <w:r w:rsidR="008706D1">
        <w:rPr>
          <w:sz w:val="24"/>
          <w:szCs w:val="24"/>
        </w:rPr>
        <w:t xml:space="preserve"> </w:t>
      </w:r>
      <w:r w:rsidR="00FA2C72" w:rsidRPr="00032607">
        <w:rPr>
          <w:sz w:val="24"/>
          <w:szCs w:val="24"/>
        </w:rPr>
        <w:t>yılı faaliyet programındaki yarışmalara ait yarışma başvuru evrakları</w:t>
      </w:r>
      <w:r w:rsidR="000364D9" w:rsidRPr="00032607">
        <w:rPr>
          <w:sz w:val="24"/>
          <w:szCs w:val="24"/>
        </w:rPr>
        <w:t xml:space="preserve"> </w:t>
      </w:r>
      <w:r w:rsidR="00FA2C72" w:rsidRPr="00032607">
        <w:rPr>
          <w:sz w:val="24"/>
          <w:szCs w:val="24"/>
        </w:rPr>
        <w:t>Yarışma Teknik Toplantısında ayrıca dağıtılmayacakt</w:t>
      </w:r>
      <w:r w:rsidR="00507DD5">
        <w:rPr>
          <w:sz w:val="24"/>
          <w:szCs w:val="24"/>
        </w:rPr>
        <w:t xml:space="preserve">ır. Bu evrakların Yarışma günü </w:t>
      </w:r>
      <w:r w:rsidR="00FA2C72" w:rsidRPr="00032607">
        <w:rPr>
          <w:sz w:val="24"/>
          <w:szCs w:val="24"/>
        </w:rPr>
        <w:t>hazır halde teslim edilmesi kulüp ve sporcuların sorumluluğundadır.</w:t>
      </w:r>
    </w:p>
    <w:p w14:paraId="5DAA5B5A" w14:textId="77777777" w:rsidR="000364D9" w:rsidRPr="00032607" w:rsidRDefault="000364D9" w:rsidP="000364D9">
      <w:pPr>
        <w:pStyle w:val="AralkYok"/>
        <w:ind w:firstLine="708"/>
        <w:jc w:val="both"/>
        <w:rPr>
          <w:sz w:val="24"/>
          <w:szCs w:val="24"/>
        </w:rPr>
      </w:pPr>
    </w:p>
    <w:p w14:paraId="113ECC41" w14:textId="238FC899" w:rsidR="000364D9" w:rsidRPr="003A5D9E" w:rsidRDefault="003A5D9E" w:rsidP="00FA2C72">
      <w:pPr>
        <w:pStyle w:val="AralkYok"/>
        <w:jc w:val="both"/>
        <w:rPr>
          <w:b/>
          <w:sz w:val="24"/>
          <w:szCs w:val="24"/>
        </w:rPr>
      </w:pPr>
      <w:r>
        <w:rPr>
          <w:b/>
          <w:sz w:val="24"/>
          <w:szCs w:val="24"/>
        </w:rPr>
        <w:t>3</w:t>
      </w:r>
      <w:r w:rsidR="00FA2C72" w:rsidRPr="008706D1">
        <w:rPr>
          <w:b/>
          <w:sz w:val="24"/>
          <w:szCs w:val="24"/>
        </w:rPr>
        <w:t>. KATILIM KOŞULLARI</w:t>
      </w:r>
    </w:p>
    <w:p w14:paraId="67D16A4F" w14:textId="77777777" w:rsidR="00C95242" w:rsidRDefault="00FA2C72" w:rsidP="00C95242">
      <w:pPr>
        <w:pStyle w:val="AralkYok"/>
        <w:numPr>
          <w:ilvl w:val="0"/>
          <w:numId w:val="7"/>
        </w:numPr>
        <w:jc w:val="both"/>
        <w:rPr>
          <w:sz w:val="24"/>
          <w:szCs w:val="24"/>
        </w:rPr>
      </w:pPr>
      <w:r w:rsidRPr="00032607">
        <w:rPr>
          <w:sz w:val="24"/>
          <w:szCs w:val="24"/>
        </w:rPr>
        <w:t>Kulüpler, bağlı bulundukları Gençlik ve Spor İl Müdürlükleri tarafından onaylanmış</w:t>
      </w:r>
      <w:r w:rsidR="000364D9" w:rsidRPr="00032607">
        <w:rPr>
          <w:sz w:val="24"/>
          <w:szCs w:val="24"/>
        </w:rPr>
        <w:t xml:space="preserve"> kafile </w:t>
      </w:r>
      <w:r w:rsidR="00DA0E53">
        <w:rPr>
          <w:sz w:val="24"/>
          <w:szCs w:val="24"/>
        </w:rPr>
        <w:t>listelerini ve 2021</w:t>
      </w:r>
      <w:r w:rsidRPr="00032607">
        <w:rPr>
          <w:sz w:val="24"/>
          <w:szCs w:val="24"/>
        </w:rPr>
        <w:t xml:space="preserve"> sezonu </w:t>
      </w:r>
      <w:r w:rsidR="00C81C64">
        <w:rPr>
          <w:sz w:val="24"/>
          <w:szCs w:val="24"/>
        </w:rPr>
        <w:t xml:space="preserve">için </w:t>
      </w:r>
      <w:r w:rsidR="00C76C27">
        <w:rPr>
          <w:sz w:val="24"/>
          <w:szCs w:val="24"/>
        </w:rPr>
        <w:t>sporcu lisans ve gerekli belgeleri</w:t>
      </w:r>
      <w:r w:rsidR="000364D9" w:rsidRPr="00032607">
        <w:rPr>
          <w:sz w:val="24"/>
          <w:szCs w:val="24"/>
        </w:rPr>
        <w:t xml:space="preserve"> </w:t>
      </w:r>
      <w:r w:rsidRPr="00032607">
        <w:rPr>
          <w:sz w:val="24"/>
          <w:szCs w:val="24"/>
        </w:rPr>
        <w:t xml:space="preserve">yarışma </w:t>
      </w:r>
      <w:r w:rsidR="00EA4DEB">
        <w:rPr>
          <w:sz w:val="24"/>
          <w:szCs w:val="24"/>
        </w:rPr>
        <w:t xml:space="preserve">öncesinde </w:t>
      </w:r>
      <w:r w:rsidR="00EA4DEB" w:rsidRPr="00032607">
        <w:rPr>
          <w:sz w:val="24"/>
          <w:szCs w:val="24"/>
        </w:rPr>
        <w:t>hakem</w:t>
      </w:r>
      <w:r w:rsidR="00C81C64">
        <w:rPr>
          <w:sz w:val="24"/>
          <w:szCs w:val="24"/>
        </w:rPr>
        <w:t xml:space="preserve"> heyetine</w:t>
      </w:r>
      <w:r w:rsidRPr="00032607">
        <w:rPr>
          <w:sz w:val="24"/>
          <w:szCs w:val="24"/>
        </w:rPr>
        <w:t xml:space="preserve"> teslim edeceklerdir. Bu</w:t>
      </w:r>
      <w:r w:rsidR="000364D9" w:rsidRPr="00032607">
        <w:rPr>
          <w:sz w:val="24"/>
          <w:szCs w:val="24"/>
        </w:rPr>
        <w:t xml:space="preserve"> </w:t>
      </w:r>
      <w:r w:rsidRPr="00032607">
        <w:rPr>
          <w:sz w:val="24"/>
          <w:szCs w:val="24"/>
        </w:rPr>
        <w:t>belgeleri teslim etmeyen kulüpler</w:t>
      </w:r>
      <w:r w:rsidR="000364D9" w:rsidRPr="00032607">
        <w:rPr>
          <w:sz w:val="24"/>
          <w:szCs w:val="24"/>
        </w:rPr>
        <w:t xml:space="preserve"> </w:t>
      </w:r>
      <w:r w:rsidRPr="00032607">
        <w:rPr>
          <w:sz w:val="24"/>
          <w:szCs w:val="24"/>
        </w:rPr>
        <w:t>yarışmaya kabul edilmeyecektir.</w:t>
      </w:r>
    </w:p>
    <w:p w14:paraId="761BD3D4" w14:textId="77777777" w:rsidR="00C95242" w:rsidRDefault="00A4392A" w:rsidP="00C95242">
      <w:pPr>
        <w:pStyle w:val="AralkYok"/>
        <w:numPr>
          <w:ilvl w:val="0"/>
          <w:numId w:val="7"/>
        </w:numPr>
        <w:jc w:val="both"/>
        <w:rPr>
          <w:sz w:val="24"/>
          <w:szCs w:val="24"/>
        </w:rPr>
      </w:pPr>
      <w:r w:rsidRPr="00C95242">
        <w:rPr>
          <w:sz w:val="24"/>
          <w:szCs w:val="24"/>
        </w:rPr>
        <w:t>9 Eylül Perşembe</w:t>
      </w:r>
      <w:r w:rsidR="00CE09A3" w:rsidRPr="00C95242">
        <w:rPr>
          <w:sz w:val="24"/>
          <w:szCs w:val="24"/>
        </w:rPr>
        <w:t xml:space="preserve"> günü yarışmaya katılan kulüplerden bir temsilci ve ferdi katılan sporcular toplantıya katılmak zorundadır. </w:t>
      </w:r>
      <w:r w:rsidR="00794330" w:rsidRPr="00C95242">
        <w:rPr>
          <w:sz w:val="24"/>
          <w:szCs w:val="24"/>
        </w:rPr>
        <w:t>Kulüp ve ferdi sporcular katılacakları y</w:t>
      </w:r>
      <w:r w:rsidR="00CE09A3" w:rsidRPr="00C95242">
        <w:rPr>
          <w:sz w:val="24"/>
          <w:szCs w:val="24"/>
        </w:rPr>
        <w:t>arışm</w:t>
      </w:r>
      <w:r w:rsidR="001D45CF" w:rsidRPr="00C95242">
        <w:rPr>
          <w:sz w:val="24"/>
          <w:szCs w:val="24"/>
        </w:rPr>
        <w:t xml:space="preserve">a deklarasyonları </w:t>
      </w:r>
      <w:proofErr w:type="gramStart"/>
      <w:r w:rsidR="001D45CF" w:rsidRPr="00C95242">
        <w:rPr>
          <w:sz w:val="24"/>
          <w:szCs w:val="24"/>
        </w:rPr>
        <w:t>online</w:t>
      </w:r>
      <w:proofErr w:type="gramEnd"/>
      <w:r w:rsidR="001D45CF" w:rsidRPr="00C95242">
        <w:rPr>
          <w:sz w:val="24"/>
          <w:szCs w:val="24"/>
        </w:rPr>
        <w:t xml:space="preserve"> olarak</w:t>
      </w:r>
      <w:r w:rsidR="00CE09A3" w:rsidRPr="00C95242">
        <w:rPr>
          <w:sz w:val="24"/>
          <w:szCs w:val="24"/>
        </w:rPr>
        <w:t xml:space="preserve"> </w:t>
      </w:r>
      <w:r w:rsidR="00680F69" w:rsidRPr="00C95242">
        <w:rPr>
          <w:sz w:val="24"/>
          <w:szCs w:val="24"/>
        </w:rPr>
        <w:t xml:space="preserve">1 Eylül </w:t>
      </w:r>
      <w:r w:rsidR="00EA4DEB" w:rsidRPr="00C95242">
        <w:rPr>
          <w:sz w:val="24"/>
          <w:szCs w:val="24"/>
        </w:rPr>
        <w:t>2021 Ç</w:t>
      </w:r>
      <w:r w:rsidR="00680F69" w:rsidRPr="00C95242">
        <w:rPr>
          <w:sz w:val="24"/>
          <w:szCs w:val="24"/>
        </w:rPr>
        <w:t>arşamba</w:t>
      </w:r>
      <w:r w:rsidR="001C05FC" w:rsidRPr="00C95242">
        <w:rPr>
          <w:sz w:val="24"/>
          <w:szCs w:val="24"/>
        </w:rPr>
        <w:t xml:space="preserve"> </w:t>
      </w:r>
      <w:r w:rsidR="00CE09A3" w:rsidRPr="00C95242">
        <w:rPr>
          <w:sz w:val="24"/>
          <w:szCs w:val="24"/>
        </w:rPr>
        <w:t>gününe kadar bildirilmelidir.</w:t>
      </w:r>
    </w:p>
    <w:p w14:paraId="4F22F937" w14:textId="77777777" w:rsidR="00C95242" w:rsidRDefault="00CE09A3" w:rsidP="00C95242">
      <w:pPr>
        <w:pStyle w:val="AralkYok"/>
        <w:numPr>
          <w:ilvl w:val="0"/>
          <w:numId w:val="7"/>
        </w:numPr>
        <w:jc w:val="both"/>
        <w:rPr>
          <w:sz w:val="24"/>
          <w:szCs w:val="24"/>
        </w:rPr>
      </w:pPr>
      <w:r w:rsidRPr="00C95242">
        <w:rPr>
          <w:sz w:val="24"/>
          <w:szCs w:val="24"/>
        </w:rPr>
        <w:t xml:space="preserve">Tüm yarışmalar seyircisiz </w:t>
      </w:r>
      <w:r w:rsidR="00680F69" w:rsidRPr="00C95242">
        <w:rPr>
          <w:sz w:val="24"/>
          <w:szCs w:val="24"/>
        </w:rPr>
        <w:t>olacak</w:t>
      </w:r>
      <w:r w:rsidRPr="00C95242">
        <w:rPr>
          <w:sz w:val="24"/>
          <w:szCs w:val="24"/>
        </w:rPr>
        <w:t xml:space="preserve"> olup, yarışma</w:t>
      </w:r>
      <w:r w:rsidR="001254CE" w:rsidRPr="00C95242">
        <w:rPr>
          <w:sz w:val="24"/>
          <w:szCs w:val="24"/>
        </w:rPr>
        <w:t>da sporcuların</w:t>
      </w:r>
      <w:r w:rsidRPr="00C95242">
        <w:rPr>
          <w:sz w:val="24"/>
          <w:szCs w:val="24"/>
        </w:rPr>
        <w:t xml:space="preserve"> çıkış sıraları kulüplere 1 gün önce bildirilecektir.</w:t>
      </w:r>
    </w:p>
    <w:p w14:paraId="493B0E77" w14:textId="77777777" w:rsidR="00C95242" w:rsidRDefault="00647228" w:rsidP="00C95242">
      <w:pPr>
        <w:pStyle w:val="AralkYok"/>
        <w:numPr>
          <w:ilvl w:val="0"/>
          <w:numId w:val="7"/>
        </w:numPr>
        <w:jc w:val="both"/>
        <w:rPr>
          <w:sz w:val="24"/>
          <w:szCs w:val="24"/>
        </w:rPr>
      </w:pPr>
      <w:r w:rsidRPr="00C95242">
        <w:rPr>
          <w:sz w:val="24"/>
          <w:szCs w:val="24"/>
        </w:rPr>
        <w:t xml:space="preserve">Yarışmaya katılacak tüm sporcular ve antrenörler yarışma başlangıç </w:t>
      </w:r>
      <w:r w:rsidR="00EA4DEB" w:rsidRPr="00C95242">
        <w:rPr>
          <w:sz w:val="24"/>
          <w:szCs w:val="24"/>
        </w:rPr>
        <w:t>tarihinden 2</w:t>
      </w:r>
      <w:r w:rsidR="00C95242" w:rsidRPr="00C95242">
        <w:rPr>
          <w:sz w:val="24"/>
          <w:szCs w:val="24"/>
        </w:rPr>
        <w:t xml:space="preserve"> </w:t>
      </w:r>
      <w:r w:rsidR="00EA4DEB" w:rsidRPr="00C95242">
        <w:rPr>
          <w:sz w:val="24"/>
          <w:szCs w:val="24"/>
        </w:rPr>
        <w:t>gün öncesine kadar C</w:t>
      </w:r>
      <w:r w:rsidRPr="00C95242">
        <w:rPr>
          <w:sz w:val="24"/>
          <w:szCs w:val="24"/>
        </w:rPr>
        <w:t>ovi</w:t>
      </w:r>
      <w:r w:rsidR="00EA4DEB" w:rsidRPr="00C95242">
        <w:rPr>
          <w:sz w:val="24"/>
          <w:szCs w:val="24"/>
        </w:rPr>
        <w:t>d</w:t>
      </w:r>
      <w:r w:rsidRPr="00C95242">
        <w:rPr>
          <w:sz w:val="24"/>
          <w:szCs w:val="24"/>
        </w:rPr>
        <w:t>19 testi yaptırmalı ve test sonucunu</w:t>
      </w:r>
      <w:r w:rsidR="001254CE" w:rsidRPr="00C95242">
        <w:rPr>
          <w:sz w:val="24"/>
          <w:szCs w:val="24"/>
        </w:rPr>
        <w:t xml:space="preserve"> </w:t>
      </w:r>
      <w:r w:rsidR="006D7814" w:rsidRPr="00C95242">
        <w:rPr>
          <w:sz w:val="24"/>
          <w:szCs w:val="24"/>
        </w:rPr>
        <w:t xml:space="preserve">internet sitesinde mevcut </w:t>
      </w:r>
      <w:proofErr w:type="gramStart"/>
      <w:r w:rsidR="006D7814" w:rsidRPr="00C95242">
        <w:rPr>
          <w:sz w:val="24"/>
          <w:szCs w:val="24"/>
        </w:rPr>
        <w:t>online</w:t>
      </w:r>
      <w:proofErr w:type="gramEnd"/>
      <w:r w:rsidR="001D45CF" w:rsidRPr="00C95242">
        <w:rPr>
          <w:sz w:val="24"/>
          <w:szCs w:val="24"/>
        </w:rPr>
        <w:t xml:space="preserve"> adresine göndermelidir</w:t>
      </w:r>
      <w:r w:rsidRPr="00C95242">
        <w:rPr>
          <w:sz w:val="24"/>
          <w:szCs w:val="24"/>
        </w:rPr>
        <w:t>.</w:t>
      </w:r>
      <w:r w:rsidR="006D7814" w:rsidRPr="00C95242">
        <w:rPr>
          <w:sz w:val="24"/>
          <w:szCs w:val="24"/>
        </w:rPr>
        <w:t xml:space="preserve"> </w:t>
      </w:r>
      <w:r w:rsidR="001254CE" w:rsidRPr="00C95242">
        <w:rPr>
          <w:sz w:val="24"/>
          <w:szCs w:val="24"/>
        </w:rPr>
        <w:t xml:space="preserve">Test sonucu olmayan sporcu ve </w:t>
      </w:r>
      <w:proofErr w:type="gramStart"/>
      <w:r w:rsidR="001254CE" w:rsidRPr="00C95242">
        <w:rPr>
          <w:sz w:val="24"/>
          <w:szCs w:val="24"/>
        </w:rPr>
        <w:t>antrenörler</w:t>
      </w:r>
      <w:proofErr w:type="gramEnd"/>
      <w:r w:rsidR="001D45CF" w:rsidRPr="00C95242">
        <w:rPr>
          <w:sz w:val="24"/>
          <w:szCs w:val="24"/>
        </w:rPr>
        <w:t xml:space="preserve"> ve idareciler</w:t>
      </w:r>
      <w:r w:rsidR="001254CE" w:rsidRPr="00C95242">
        <w:rPr>
          <w:sz w:val="24"/>
          <w:szCs w:val="24"/>
        </w:rPr>
        <w:t xml:space="preserve"> yarışmaya alınmayacaktır.</w:t>
      </w:r>
    </w:p>
    <w:p w14:paraId="3997E445" w14:textId="77777777" w:rsidR="00C95242" w:rsidRDefault="006D7814" w:rsidP="00C95242">
      <w:pPr>
        <w:pStyle w:val="AralkYok"/>
        <w:numPr>
          <w:ilvl w:val="0"/>
          <w:numId w:val="7"/>
        </w:numPr>
        <w:jc w:val="both"/>
        <w:rPr>
          <w:sz w:val="24"/>
          <w:szCs w:val="24"/>
        </w:rPr>
      </w:pPr>
      <w:r w:rsidRPr="00C95242">
        <w:rPr>
          <w:sz w:val="24"/>
          <w:szCs w:val="24"/>
        </w:rPr>
        <w:t>Covid</w:t>
      </w:r>
      <w:r w:rsidR="00A66CAD" w:rsidRPr="00C95242">
        <w:rPr>
          <w:sz w:val="24"/>
          <w:szCs w:val="24"/>
        </w:rPr>
        <w:t>19 ile ilgili anket ve bilgilendirme formunu hes kodları ile beraber</w:t>
      </w:r>
      <w:r w:rsidR="001D45CF" w:rsidRPr="00C95242">
        <w:rPr>
          <w:sz w:val="24"/>
          <w:szCs w:val="24"/>
        </w:rPr>
        <w:t xml:space="preserve"> yarışma </w:t>
      </w:r>
      <w:r w:rsidR="00EA4DEB" w:rsidRPr="00C95242">
        <w:rPr>
          <w:sz w:val="24"/>
          <w:szCs w:val="24"/>
        </w:rPr>
        <w:t>günü teslim</w:t>
      </w:r>
      <w:r w:rsidR="00A66CAD" w:rsidRPr="00C95242">
        <w:rPr>
          <w:sz w:val="24"/>
          <w:szCs w:val="24"/>
        </w:rPr>
        <w:t xml:space="preserve"> etmeli,</w:t>
      </w:r>
      <w:r w:rsidR="001254CE" w:rsidRPr="00C95242">
        <w:rPr>
          <w:sz w:val="24"/>
          <w:szCs w:val="24"/>
        </w:rPr>
        <w:t xml:space="preserve"> </w:t>
      </w:r>
      <w:r w:rsidR="00A66CAD" w:rsidRPr="00C95242">
        <w:rPr>
          <w:sz w:val="24"/>
          <w:szCs w:val="24"/>
        </w:rPr>
        <w:t>Sporcuların suda bulundukları sü</w:t>
      </w:r>
      <w:r w:rsidR="001254CE" w:rsidRPr="00C95242">
        <w:rPr>
          <w:sz w:val="24"/>
          <w:szCs w:val="24"/>
        </w:rPr>
        <w:t>re dışında ve tüm katılımcılar</w:t>
      </w:r>
      <w:r w:rsidR="00A66CAD" w:rsidRPr="00C95242">
        <w:rPr>
          <w:sz w:val="24"/>
          <w:szCs w:val="24"/>
        </w:rPr>
        <w:t xml:space="preserve"> müsabaka boyunca maske ve sosyal mesafe kurallarına uymaları gerekmektedir.</w:t>
      </w:r>
    </w:p>
    <w:p w14:paraId="33138F5D" w14:textId="77777777" w:rsidR="00C95242" w:rsidRDefault="00FA2C72" w:rsidP="00C95242">
      <w:pPr>
        <w:pStyle w:val="AralkYok"/>
        <w:numPr>
          <w:ilvl w:val="0"/>
          <w:numId w:val="7"/>
        </w:numPr>
        <w:jc w:val="both"/>
        <w:rPr>
          <w:sz w:val="24"/>
          <w:szCs w:val="24"/>
        </w:rPr>
      </w:pPr>
      <w:r w:rsidRPr="00C95242">
        <w:rPr>
          <w:sz w:val="24"/>
          <w:szCs w:val="24"/>
        </w:rPr>
        <w:t xml:space="preserve">Federasyonumuzun spor </w:t>
      </w:r>
      <w:proofErr w:type="gramStart"/>
      <w:r w:rsidRPr="00C95242">
        <w:rPr>
          <w:sz w:val="24"/>
          <w:szCs w:val="24"/>
        </w:rPr>
        <w:t>branşlarından</w:t>
      </w:r>
      <w:proofErr w:type="gramEnd"/>
      <w:r w:rsidRPr="00C95242">
        <w:rPr>
          <w:sz w:val="24"/>
          <w:szCs w:val="24"/>
        </w:rPr>
        <w:t xml:space="preserve"> herhangi birisinde (Örneğin; Paletli Yüzme,</w:t>
      </w:r>
      <w:r w:rsidR="000364D9" w:rsidRPr="00C95242">
        <w:rPr>
          <w:sz w:val="24"/>
          <w:szCs w:val="24"/>
        </w:rPr>
        <w:t xml:space="preserve"> </w:t>
      </w:r>
      <w:r w:rsidR="00DA0E53" w:rsidRPr="00C95242">
        <w:rPr>
          <w:sz w:val="24"/>
          <w:szCs w:val="24"/>
        </w:rPr>
        <w:t>Sualtı Hokeyi</w:t>
      </w:r>
      <w:r w:rsidR="001D45CF" w:rsidRPr="00C95242">
        <w:rPr>
          <w:sz w:val="24"/>
          <w:szCs w:val="24"/>
        </w:rPr>
        <w:t>, ya</w:t>
      </w:r>
      <w:r w:rsidR="00C95242" w:rsidRPr="00C95242">
        <w:rPr>
          <w:sz w:val="24"/>
          <w:szCs w:val="24"/>
        </w:rPr>
        <w:t xml:space="preserve"> </w:t>
      </w:r>
      <w:r w:rsidR="001D45CF" w:rsidRPr="00C95242">
        <w:rPr>
          <w:sz w:val="24"/>
          <w:szCs w:val="24"/>
        </w:rPr>
        <w:t xml:space="preserve">da ferdi </w:t>
      </w:r>
      <w:r w:rsidR="00EA4DEB" w:rsidRPr="00C95242">
        <w:rPr>
          <w:sz w:val="24"/>
          <w:szCs w:val="24"/>
        </w:rPr>
        <w:t>lisans gibi</w:t>
      </w:r>
      <w:r w:rsidR="00DA0E53" w:rsidRPr="00C95242">
        <w:rPr>
          <w:sz w:val="24"/>
          <w:szCs w:val="24"/>
        </w:rPr>
        <w:t>) 2021</w:t>
      </w:r>
      <w:r w:rsidRPr="00C95242">
        <w:rPr>
          <w:sz w:val="24"/>
          <w:szCs w:val="24"/>
        </w:rPr>
        <w:t xml:space="preserve"> yılı vizeli lisansı bulunan tüm sporcular teşvik </w:t>
      </w:r>
      <w:r w:rsidRPr="00C95242">
        <w:rPr>
          <w:sz w:val="24"/>
          <w:szCs w:val="24"/>
        </w:rPr>
        <w:lastRenderedPageBreak/>
        <w:t>amaçlı</w:t>
      </w:r>
      <w:r w:rsidR="000364D9" w:rsidRPr="00C95242">
        <w:rPr>
          <w:sz w:val="24"/>
          <w:szCs w:val="24"/>
        </w:rPr>
        <w:t xml:space="preserve"> bireysel sporcu olarak; Serbest </w:t>
      </w:r>
      <w:r w:rsidRPr="00C95242">
        <w:rPr>
          <w:sz w:val="24"/>
          <w:szCs w:val="24"/>
        </w:rPr>
        <w:t>Dalış Bireysel Havuz Türkiye Şampiyonası’na</w:t>
      </w:r>
      <w:r w:rsidR="000364D9" w:rsidRPr="00C95242">
        <w:rPr>
          <w:sz w:val="24"/>
          <w:szCs w:val="24"/>
        </w:rPr>
        <w:t xml:space="preserve"> </w:t>
      </w:r>
      <w:r w:rsidRPr="00C95242">
        <w:rPr>
          <w:sz w:val="24"/>
          <w:szCs w:val="24"/>
        </w:rPr>
        <w:t>katılabilecektir. Fa</w:t>
      </w:r>
      <w:r w:rsidR="000364D9" w:rsidRPr="00C95242">
        <w:rPr>
          <w:sz w:val="24"/>
          <w:szCs w:val="24"/>
        </w:rPr>
        <w:t xml:space="preserve">kat sorumluluğunda çalıştığı 2. </w:t>
      </w:r>
      <w:r w:rsidRPr="00C95242">
        <w:rPr>
          <w:sz w:val="24"/>
          <w:szCs w:val="24"/>
        </w:rPr>
        <w:t>Kademe Serbest Dalış</w:t>
      </w:r>
      <w:r w:rsidR="000364D9" w:rsidRPr="00C95242">
        <w:rPr>
          <w:sz w:val="24"/>
          <w:szCs w:val="24"/>
        </w:rPr>
        <w:t xml:space="preserve"> </w:t>
      </w:r>
      <w:r w:rsidRPr="00C95242">
        <w:rPr>
          <w:sz w:val="24"/>
          <w:szCs w:val="24"/>
        </w:rPr>
        <w:t>Antrenöründen yazılı bildirimi</w:t>
      </w:r>
      <w:r w:rsidR="001D45CF" w:rsidRPr="00C95242">
        <w:rPr>
          <w:sz w:val="24"/>
          <w:szCs w:val="24"/>
        </w:rPr>
        <w:t xml:space="preserve"> yar</w:t>
      </w:r>
      <w:r w:rsidR="00FA3711" w:rsidRPr="00C95242">
        <w:rPr>
          <w:sz w:val="24"/>
          <w:szCs w:val="24"/>
        </w:rPr>
        <w:t>ı</w:t>
      </w:r>
      <w:r w:rsidR="001D45CF" w:rsidRPr="00C95242">
        <w:rPr>
          <w:sz w:val="24"/>
          <w:szCs w:val="24"/>
        </w:rPr>
        <w:t xml:space="preserve">şma </w:t>
      </w:r>
      <w:proofErr w:type="gramStart"/>
      <w:r w:rsidR="001D45CF" w:rsidRPr="00C95242">
        <w:rPr>
          <w:sz w:val="24"/>
          <w:szCs w:val="24"/>
        </w:rPr>
        <w:t xml:space="preserve">günü </w:t>
      </w:r>
      <w:r w:rsidRPr="00C95242">
        <w:rPr>
          <w:sz w:val="24"/>
          <w:szCs w:val="24"/>
        </w:rPr>
        <w:t xml:space="preserve"> teslim</w:t>
      </w:r>
      <w:proofErr w:type="gramEnd"/>
      <w:r w:rsidRPr="00C95242">
        <w:rPr>
          <w:sz w:val="24"/>
          <w:szCs w:val="24"/>
        </w:rPr>
        <w:t xml:space="preserve"> etmelidir.</w:t>
      </w:r>
    </w:p>
    <w:p w14:paraId="54E6F925" w14:textId="77777777" w:rsidR="00C95242" w:rsidRDefault="00FA2C72" w:rsidP="00C95242">
      <w:pPr>
        <w:pStyle w:val="AralkYok"/>
        <w:numPr>
          <w:ilvl w:val="0"/>
          <w:numId w:val="7"/>
        </w:numPr>
        <w:jc w:val="both"/>
        <w:rPr>
          <w:sz w:val="24"/>
          <w:szCs w:val="24"/>
        </w:rPr>
      </w:pPr>
      <w:r w:rsidRPr="00C95242">
        <w:rPr>
          <w:sz w:val="24"/>
          <w:szCs w:val="24"/>
        </w:rPr>
        <w:t xml:space="preserve">Yarışmalara katılacak idareci, </w:t>
      </w:r>
      <w:proofErr w:type="gramStart"/>
      <w:r w:rsidRPr="00C95242">
        <w:rPr>
          <w:sz w:val="24"/>
          <w:szCs w:val="24"/>
        </w:rPr>
        <w:t>antrenör</w:t>
      </w:r>
      <w:proofErr w:type="gramEnd"/>
      <w:r w:rsidRPr="00C95242">
        <w:rPr>
          <w:sz w:val="24"/>
          <w:szCs w:val="24"/>
        </w:rPr>
        <w:t xml:space="preserve"> ve sporcular izinlerini bağlı bulundukları</w:t>
      </w:r>
      <w:r w:rsidR="000364D9" w:rsidRPr="00C95242">
        <w:rPr>
          <w:sz w:val="24"/>
          <w:szCs w:val="24"/>
        </w:rPr>
        <w:t xml:space="preserve"> </w:t>
      </w:r>
      <w:r w:rsidRPr="00C95242">
        <w:rPr>
          <w:sz w:val="24"/>
          <w:szCs w:val="24"/>
        </w:rPr>
        <w:t>Gençlik ve Spor İl Müdürlüklerinden talep edeceklerdir.</w:t>
      </w:r>
    </w:p>
    <w:p w14:paraId="70F4C516" w14:textId="77777777" w:rsidR="00C95242" w:rsidRDefault="00FA2C72" w:rsidP="00C95242">
      <w:pPr>
        <w:pStyle w:val="AralkYok"/>
        <w:numPr>
          <w:ilvl w:val="0"/>
          <w:numId w:val="7"/>
        </w:numPr>
        <w:jc w:val="both"/>
        <w:rPr>
          <w:sz w:val="24"/>
          <w:szCs w:val="24"/>
        </w:rPr>
      </w:pPr>
      <w:r w:rsidRPr="00C95242">
        <w:rPr>
          <w:sz w:val="24"/>
          <w:szCs w:val="24"/>
        </w:rPr>
        <w:t>Kulüpler, yarışmalara onaylı kafile li</w:t>
      </w:r>
      <w:r w:rsidR="001D45CF" w:rsidRPr="00C95242">
        <w:rPr>
          <w:sz w:val="24"/>
          <w:szCs w:val="24"/>
        </w:rPr>
        <w:t>stesinde ismi bulunan en fazla 8 (sekiz</w:t>
      </w:r>
      <w:r w:rsidRPr="00C95242">
        <w:rPr>
          <w:sz w:val="24"/>
          <w:szCs w:val="24"/>
        </w:rPr>
        <w:t>)</w:t>
      </w:r>
      <w:r w:rsidR="000364D9" w:rsidRPr="00C95242">
        <w:rPr>
          <w:sz w:val="24"/>
          <w:szCs w:val="24"/>
        </w:rPr>
        <w:t xml:space="preserve"> </w:t>
      </w:r>
      <w:r w:rsidR="001D45CF" w:rsidRPr="00C95242">
        <w:rPr>
          <w:sz w:val="24"/>
          <w:szCs w:val="24"/>
        </w:rPr>
        <w:t>erkek, 8 (sekiz) kadın; toplam 16 (</w:t>
      </w:r>
      <w:proofErr w:type="spellStart"/>
      <w:r w:rsidR="001D45CF" w:rsidRPr="00C95242">
        <w:rPr>
          <w:sz w:val="24"/>
          <w:szCs w:val="24"/>
        </w:rPr>
        <w:t>onaltı</w:t>
      </w:r>
      <w:proofErr w:type="spellEnd"/>
      <w:r w:rsidRPr="00C95242">
        <w:rPr>
          <w:sz w:val="24"/>
          <w:szCs w:val="24"/>
        </w:rPr>
        <w:t>) sporcu ile katılabilirler.</w:t>
      </w:r>
    </w:p>
    <w:p w14:paraId="6B279FB7" w14:textId="1ACACF70" w:rsidR="00C95242" w:rsidRDefault="00EA4DEB" w:rsidP="00FA5788">
      <w:pPr>
        <w:pStyle w:val="AralkYok"/>
        <w:numPr>
          <w:ilvl w:val="0"/>
          <w:numId w:val="7"/>
        </w:numPr>
        <w:rPr>
          <w:sz w:val="24"/>
          <w:szCs w:val="24"/>
        </w:rPr>
      </w:pPr>
      <w:r w:rsidRPr="00C95242">
        <w:rPr>
          <w:sz w:val="24"/>
          <w:szCs w:val="24"/>
        </w:rPr>
        <w:t>Master kategorisi 8 (sekiz) sporcu başvuru olması durumunda açılacaktır.</w:t>
      </w:r>
      <w:r w:rsidR="00FA5788">
        <w:rPr>
          <w:sz w:val="24"/>
          <w:szCs w:val="24"/>
        </w:rPr>
        <w:t xml:space="preserve"> Kategori açılmadığı takdirde Büyükler kategorisinde performanslarını </w:t>
      </w:r>
      <w:proofErr w:type="spellStart"/>
      <w:r w:rsidR="00FA5788">
        <w:rPr>
          <w:sz w:val="24"/>
          <w:szCs w:val="24"/>
        </w:rPr>
        <w:t>gerçekleştirebilieceklerdir</w:t>
      </w:r>
      <w:proofErr w:type="spellEnd"/>
      <w:r w:rsidR="00FA5788">
        <w:rPr>
          <w:sz w:val="24"/>
          <w:szCs w:val="24"/>
        </w:rPr>
        <w:t>.</w:t>
      </w:r>
    </w:p>
    <w:p w14:paraId="027B9AE0" w14:textId="324DBBBA" w:rsidR="00EA4DEB" w:rsidRPr="00C95242" w:rsidRDefault="00C95242" w:rsidP="00FA5788">
      <w:pPr>
        <w:pStyle w:val="AralkYok"/>
        <w:numPr>
          <w:ilvl w:val="0"/>
          <w:numId w:val="7"/>
        </w:numPr>
        <w:rPr>
          <w:sz w:val="24"/>
          <w:szCs w:val="24"/>
        </w:rPr>
      </w:pPr>
      <w:r w:rsidRPr="00C95242">
        <w:rPr>
          <w:sz w:val="24"/>
          <w:szCs w:val="24"/>
        </w:rPr>
        <w:t xml:space="preserve">Yabancı Uyruklu Sporcular için katılım ücreti disiplin başına 75 </w:t>
      </w:r>
      <w:proofErr w:type="spellStart"/>
      <w:r w:rsidRPr="00C95242">
        <w:rPr>
          <w:sz w:val="24"/>
          <w:szCs w:val="24"/>
        </w:rPr>
        <w:t>euro</w:t>
      </w:r>
      <w:proofErr w:type="spellEnd"/>
      <w:r w:rsidRPr="00C95242">
        <w:rPr>
          <w:sz w:val="24"/>
          <w:szCs w:val="24"/>
        </w:rPr>
        <w:t xml:space="preserve"> olup, ödeme yaparak katılım sağlayabilirler.</w:t>
      </w:r>
      <w:r w:rsidR="00EA4DEB" w:rsidRPr="00C95242">
        <w:rPr>
          <w:sz w:val="24"/>
          <w:szCs w:val="24"/>
        </w:rPr>
        <w:t xml:space="preserve"> </w:t>
      </w:r>
    </w:p>
    <w:p w14:paraId="54FB485E" w14:textId="77777777" w:rsidR="008706D1" w:rsidRPr="00032607" w:rsidRDefault="008706D1" w:rsidP="000364D9">
      <w:pPr>
        <w:pStyle w:val="AralkYok"/>
        <w:ind w:firstLine="708"/>
        <w:jc w:val="both"/>
        <w:rPr>
          <w:sz w:val="24"/>
          <w:szCs w:val="24"/>
        </w:rPr>
      </w:pPr>
    </w:p>
    <w:p w14:paraId="69EBCAF1" w14:textId="4CBD6F68" w:rsidR="000364D9" w:rsidRPr="00C95242" w:rsidRDefault="003A5D9E" w:rsidP="003A5D9E">
      <w:pPr>
        <w:pStyle w:val="AralkYok"/>
        <w:jc w:val="both"/>
        <w:rPr>
          <w:b/>
          <w:sz w:val="24"/>
          <w:szCs w:val="24"/>
        </w:rPr>
      </w:pPr>
      <w:r>
        <w:rPr>
          <w:b/>
          <w:sz w:val="24"/>
          <w:szCs w:val="24"/>
        </w:rPr>
        <w:t xml:space="preserve">4. </w:t>
      </w:r>
      <w:r w:rsidR="00FA2C72" w:rsidRPr="008706D1">
        <w:rPr>
          <w:b/>
          <w:sz w:val="24"/>
          <w:szCs w:val="24"/>
        </w:rPr>
        <w:t>MALİ KOŞULLAR</w:t>
      </w:r>
    </w:p>
    <w:p w14:paraId="297228BB" w14:textId="77777777" w:rsidR="00C95242" w:rsidRDefault="00FA2C72" w:rsidP="00C95242">
      <w:pPr>
        <w:pStyle w:val="AralkYok"/>
        <w:numPr>
          <w:ilvl w:val="0"/>
          <w:numId w:val="8"/>
        </w:numPr>
        <w:jc w:val="both"/>
        <w:rPr>
          <w:sz w:val="24"/>
          <w:szCs w:val="24"/>
        </w:rPr>
      </w:pPr>
      <w:r w:rsidRPr="00032607">
        <w:rPr>
          <w:sz w:val="24"/>
          <w:szCs w:val="24"/>
        </w:rPr>
        <w:t>Yarışmanın düzenlendiği ilde bulunan kulüpler harcırah almayacaktır.</w:t>
      </w:r>
    </w:p>
    <w:p w14:paraId="67EA5A1D" w14:textId="77777777" w:rsidR="00C95242" w:rsidRDefault="00680F69" w:rsidP="00C95242">
      <w:pPr>
        <w:pStyle w:val="AralkYok"/>
        <w:numPr>
          <w:ilvl w:val="0"/>
          <w:numId w:val="8"/>
        </w:numPr>
        <w:jc w:val="both"/>
        <w:rPr>
          <w:sz w:val="24"/>
          <w:szCs w:val="24"/>
        </w:rPr>
      </w:pPr>
      <w:r w:rsidRPr="00C95242">
        <w:rPr>
          <w:sz w:val="24"/>
          <w:szCs w:val="24"/>
        </w:rPr>
        <w:t xml:space="preserve">Sporcuların harcırah alabilmesi için </w:t>
      </w:r>
      <w:r w:rsidR="00FA2C72" w:rsidRPr="00C95242">
        <w:rPr>
          <w:sz w:val="24"/>
          <w:szCs w:val="24"/>
        </w:rPr>
        <w:t>“Harcırah Baraj Tablosunda” belirtilen barajlardan en az</w:t>
      </w:r>
      <w:r w:rsidR="000364D9" w:rsidRPr="00C95242">
        <w:rPr>
          <w:sz w:val="24"/>
          <w:szCs w:val="24"/>
        </w:rPr>
        <w:t xml:space="preserve"> </w:t>
      </w:r>
      <w:r w:rsidR="00FA2C72" w:rsidRPr="00C95242">
        <w:rPr>
          <w:sz w:val="24"/>
          <w:szCs w:val="24"/>
        </w:rPr>
        <w:t xml:space="preserve">iki </w:t>
      </w:r>
      <w:r w:rsidRPr="00C95242">
        <w:rPr>
          <w:sz w:val="24"/>
          <w:szCs w:val="24"/>
        </w:rPr>
        <w:t>tanesini geçmesi gerekmektedir.</w:t>
      </w:r>
    </w:p>
    <w:p w14:paraId="18BFE760" w14:textId="77777777" w:rsidR="00C95242" w:rsidRDefault="001254CE" w:rsidP="00C95242">
      <w:pPr>
        <w:pStyle w:val="AralkYok"/>
        <w:numPr>
          <w:ilvl w:val="0"/>
          <w:numId w:val="8"/>
        </w:numPr>
        <w:rPr>
          <w:sz w:val="24"/>
          <w:szCs w:val="24"/>
        </w:rPr>
      </w:pPr>
      <w:proofErr w:type="spellStart"/>
      <w:r w:rsidRPr="00C95242">
        <w:rPr>
          <w:sz w:val="24"/>
          <w:szCs w:val="24"/>
        </w:rPr>
        <w:t>TSSF’nun</w:t>
      </w:r>
      <w:proofErr w:type="spellEnd"/>
      <w:r w:rsidRPr="00C95242">
        <w:rPr>
          <w:sz w:val="24"/>
          <w:szCs w:val="24"/>
        </w:rPr>
        <w:t xml:space="preserve"> 2021</w:t>
      </w:r>
      <w:r w:rsidR="00FA2C72" w:rsidRPr="00C95242">
        <w:rPr>
          <w:sz w:val="24"/>
          <w:szCs w:val="24"/>
        </w:rPr>
        <w:t xml:space="preserve"> yılında bireysel yarışmacılar;</w:t>
      </w:r>
      <w:r w:rsidR="00C95242">
        <w:rPr>
          <w:sz w:val="24"/>
          <w:szCs w:val="24"/>
        </w:rPr>
        <w:br/>
      </w:r>
      <w:r w:rsidR="00FA2C72" w:rsidRPr="00C95242">
        <w:rPr>
          <w:sz w:val="24"/>
          <w:szCs w:val="24"/>
        </w:rPr>
        <w:t xml:space="preserve">Herhangi bir </w:t>
      </w:r>
      <w:proofErr w:type="gramStart"/>
      <w:r w:rsidR="00FA2C72" w:rsidRPr="00C95242">
        <w:rPr>
          <w:sz w:val="24"/>
          <w:szCs w:val="24"/>
        </w:rPr>
        <w:t>branşında</w:t>
      </w:r>
      <w:proofErr w:type="gramEnd"/>
      <w:r w:rsidR="00FA2C72" w:rsidRPr="00C95242">
        <w:rPr>
          <w:sz w:val="24"/>
          <w:szCs w:val="24"/>
        </w:rPr>
        <w:t xml:space="preserve"> akredite olan kulüplerin sporcuları</w:t>
      </w:r>
      <w:r w:rsidR="001D45CF" w:rsidRPr="00C95242">
        <w:rPr>
          <w:sz w:val="24"/>
          <w:szCs w:val="24"/>
        </w:rPr>
        <w:t xml:space="preserve">, ferdi </w:t>
      </w:r>
      <w:r w:rsidR="00EA4DEB" w:rsidRPr="00C95242">
        <w:rPr>
          <w:sz w:val="24"/>
          <w:szCs w:val="24"/>
        </w:rPr>
        <w:t>sporcular</w:t>
      </w:r>
      <w:r w:rsidR="003D0855" w:rsidRPr="00C95242">
        <w:rPr>
          <w:sz w:val="24"/>
          <w:szCs w:val="24"/>
        </w:rPr>
        <w:t xml:space="preserve"> </w:t>
      </w:r>
      <w:r w:rsidR="00FA3711" w:rsidRPr="00C95242">
        <w:rPr>
          <w:sz w:val="24"/>
          <w:szCs w:val="24"/>
        </w:rPr>
        <w:t>kadın</w:t>
      </w:r>
      <w:r w:rsidR="00A4728E" w:rsidRPr="00C95242">
        <w:rPr>
          <w:sz w:val="24"/>
          <w:szCs w:val="24"/>
        </w:rPr>
        <w:t xml:space="preserve"> ve erkek</w:t>
      </w:r>
      <w:r w:rsidR="00CD5391" w:rsidRPr="00C95242">
        <w:rPr>
          <w:sz w:val="24"/>
          <w:szCs w:val="24"/>
        </w:rPr>
        <w:t xml:space="preserve"> </w:t>
      </w:r>
      <w:r w:rsidR="00EA4DEB" w:rsidRPr="00C95242">
        <w:rPr>
          <w:sz w:val="24"/>
          <w:szCs w:val="24"/>
        </w:rPr>
        <w:t>olarak yarıştıkları</w:t>
      </w:r>
      <w:r w:rsidR="00FA2C72" w:rsidRPr="00C95242">
        <w:rPr>
          <w:sz w:val="24"/>
          <w:szCs w:val="24"/>
        </w:rPr>
        <w:t xml:space="preserve"> en az 2 (iki) branşta Harcırah Baraj Tablosunda</w:t>
      </w:r>
      <w:r w:rsidR="00032607" w:rsidRPr="00C95242">
        <w:rPr>
          <w:sz w:val="24"/>
          <w:szCs w:val="24"/>
        </w:rPr>
        <w:t xml:space="preserve"> </w:t>
      </w:r>
      <w:r w:rsidR="00FA2C72" w:rsidRPr="00C95242">
        <w:rPr>
          <w:sz w:val="24"/>
          <w:szCs w:val="24"/>
        </w:rPr>
        <w:t>belirtilen barajlarını geçtikleri takdirde, katıldıkları branşa ait yarışma sonuç</w:t>
      </w:r>
      <w:r w:rsidR="00032607" w:rsidRPr="00C95242">
        <w:rPr>
          <w:sz w:val="24"/>
          <w:szCs w:val="24"/>
        </w:rPr>
        <w:t xml:space="preserve"> </w:t>
      </w:r>
      <w:r w:rsidR="00C10F2F" w:rsidRPr="00C95242">
        <w:rPr>
          <w:sz w:val="24"/>
          <w:szCs w:val="24"/>
        </w:rPr>
        <w:t xml:space="preserve">listesinde İlk </w:t>
      </w:r>
      <w:r w:rsidR="006D7814" w:rsidRPr="00C95242">
        <w:rPr>
          <w:sz w:val="24"/>
          <w:szCs w:val="24"/>
        </w:rPr>
        <w:t>4</w:t>
      </w:r>
      <w:r w:rsidR="00C10F2F" w:rsidRPr="00C95242">
        <w:rPr>
          <w:sz w:val="24"/>
          <w:szCs w:val="24"/>
        </w:rPr>
        <w:t xml:space="preserve">. </w:t>
      </w:r>
      <w:r w:rsidR="006D7814" w:rsidRPr="00C95242">
        <w:rPr>
          <w:sz w:val="24"/>
          <w:szCs w:val="24"/>
        </w:rPr>
        <w:t>(dört</w:t>
      </w:r>
      <w:r w:rsidR="00FA2C72" w:rsidRPr="00C95242">
        <w:rPr>
          <w:sz w:val="24"/>
          <w:szCs w:val="24"/>
        </w:rPr>
        <w:t>) sırada yer almaları duru</w:t>
      </w:r>
      <w:r w:rsidR="00C10F2F" w:rsidRPr="00C95242">
        <w:rPr>
          <w:sz w:val="24"/>
          <w:szCs w:val="24"/>
        </w:rPr>
        <w:t xml:space="preserve">munda sporculara tam harcırah, </w:t>
      </w:r>
      <w:r w:rsidR="006D7814" w:rsidRPr="00C95242">
        <w:rPr>
          <w:sz w:val="24"/>
          <w:szCs w:val="24"/>
        </w:rPr>
        <w:t>5. (beş</w:t>
      </w:r>
      <w:r w:rsidR="00FA2C72" w:rsidRPr="00C95242">
        <w:rPr>
          <w:sz w:val="24"/>
          <w:szCs w:val="24"/>
        </w:rPr>
        <w:t>)</w:t>
      </w:r>
      <w:r w:rsidR="00032607" w:rsidRPr="00C95242">
        <w:rPr>
          <w:sz w:val="24"/>
          <w:szCs w:val="24"/>
        </w:rPr>
        <w:t xml:space="preserve"> </w:t>
      </w:r>
      <w:r w:rsidR="001D45CF" w:rsidRPr="00C95242">
        <w:rPr>
          <w:sz w:val="24"/>
          <w:szCs w:val="24"/>
        </w:rPr>
        <w:t xml:space="preserve">ile </w:t>
      </w:r>
      <w:r w:rsidR="006D7814" w:rsidRPr="00C95242">
        <w:rPr>
          <w:sz w:val="24"/>
          <w:szCs w:val="24"/>
        </w:rPr>
        <w:t>8. (sekiz</w:t>
      </w:r>
      <w:r w:rsidR="00FA2C72" w:rsidRPr="00C95242">
        <w:rPr>
          <w:sz w:val="24"/>
          <w:szCs w:val="24"/>
        </w:rPr>
        <w:t>) sıra arasında yer almaları durumunda otobüs rayiç bedeli ödenecektir.</w:t>
      </w:r>
      <w:r w:rsidR="00032607" w:rsidRPr="00C95242">
        <w:rPr>
          <w:sz w:val="24"/>
          <w:szCs w:val="24"/>
        </w:rPr>
        <w:t xml:space="preserve"> </w:t>
      </w:r>
      <w:r w:rsidR="00FA2C72" w:rsidRPr="00C95242">
        <w:rPr>
          <w:sz w:val="24"/>
          <w:szCs w:val="24"/>
        </w:rPr>
        <w:t xml:space="preserve">Bu madde kapsamındaki sporcuların </w:t>
      </w:r>
      <w:proofErr w:type="gramStart"/>
      <w:r w:rsidR="00FA2C72" w:rsidRPr="00C95242">
        <w:rPr>
          <w:sz w:val="24"/>
          <w:szCs w:val="24"/>
        </w:rPr>
        <w:t>antrenör</w:t>
      </w:r>
      <w:proofErr w:type="gramEnd"/>
      <w:r w:rsidR="00FA2C72" w:rsidRPr="00C95242">
        <w:rPr>
          <w:sz w:val="24"/>
          <w:szCs w:val="24"/>
        </w:rPr>
        <w:t xml:space="preserve"> ya da idarecileri harcırah almayacaktır.</w:t>
      </w:r>
      <w:r w:rsidR="006D7814" w:rsidRPr="00C95242">
        <w:rPr>
          <w:sz w:val="24"/>
          <w:szCs w:val="24"/>
        </w:rPr>
        <w:t xml:space="preserve"> </w:t>
      </w:r>
    </w:p>
    <w:p w14:paraId="4643782E" w14:textId="5C00E534" w:rsidR="008761B9" w:rsidRPr="00FA5788" w:rsidRDefault="006D7814" w:rsidP="00FA5788">
      <w:pPr>
        <w:pStyle w:val="AralkYok"/>
        <w:numPr>
          <w:ilvl w:val="0"/>
          <w:numId w:val="8"/>
        </w:numPr>
        <w:rPr>
          <w:sz w:val="24"/>
          <w:szCs w:val="24"/>
        </w:rPr>
      </w:pPr>
      <w:proofErr w:type="spellStart"/>
      <w:r w:rsidRPr="00C95242">
        <w:rPr>
          <w:sz w:val="24"/>
          <w:szCs w:val="24"/>
        </w:rPr>
        <w:t>Master</w:t>
      </w:r>
      <w:r w:rsidR="00573DC3" w:rsidRPr="00C95242">
        <w:rPr>
          <w:sz w:val="24"/>
          <w:szCs w:val="24"/>
        </w:rPr>
        <w:t>lar</w:t>
      </w:r>
      <w:proofErr w:type="spellEnd"/>
      <w:r w:rsidRPr="00C95242">
        <w:rPr>
          <w:sz w:val="24"/>
          <w:szCs w:val="24"/>
        </w:rPr>
        <w:t xml:space="preserve"> </w:t>
      </w:r>
      <w:r w:rsidR="007553FD" w:rsidRPr="00C95242">
        <w:rPr>
          <w:sz w:val="24"/>
          <w:szCs w:val="24"/>
        </w:rPr>
        <w:t xml:space="preserve">ve </w:t>
      </w:r>
      <w:proofErr w:type="spellStart"/>
      <w:r w:rsidR="007553FD" w:rsidRPr="00C95242">
        <w:rPr>
          <w:sz w:val="24"/>
          <w:szCs w:val="24"/>
        </w:rPr>
        <w:t>Junior</w:t>
      </w:r>
      <w:proofErr w:type="spellEnd"/>
      <w:r w:rsidR="007553FD" w:rsidRPr="00C95242">
        <w:rPr>
          <w:sz w:val="24"/>
          <w:szCs w:val="24"/>
        </w:rPr>
        <w:t xml:space="preserve"> </w:t>
      </w:r>
      <w:r w:rsidRPr="00C95242">
        <w:rPr>
          <w:sz w:val="24"/>
          <w:szCs w:val="24"/>
        </w:rPr>
        <w:t>kategori</w:t>
      </w:r>
      <w:r w:rsidR="007553FD" w:rsidRPr="00C95242">
        <w:rPr>
          <w:sz w:val="24"/>
          <w:szCs w:val="24"/>
        </w:rPr>
        <w:t>lerine</w:t>
      </w:r>
      <w:r w:rsidRPr="00C95242">
        <w:rPr>
          <w:sz w:val="24"/>
          <w:szCs w:val="24"/>
        </w:rPr>
        <w:t xml:space="preserve"> harcırah ödenmeyecektir.</w:t>
      </w:r>
      <w:r w:rsidR="00FA5788">
        <w:rPr>
          <w:sz w:val="24"/>
          <w:szCs w:val="24"/>
        </w:rPr>
        <w:br/>
      </w:r>
    </w:p>
    <w:p w14:paraId="25664BE9" w14:textId="381BB5F4" w:rsidR="00032607" w:rsidRDefault="00032607" w:rsidP="00032607">
      <w:pPr>
        <w:pStyle w:val="AralkYok"/>
        <w:jc w:val="center"/>
        <w:rPr>
          <w:b/>
          <w:sz w:val="24"/>
          <w:szCs w:val="24"/>
        </w:rPr>
      </w:pPr>
      <w:r>
        <w:rPr>
          <w:b/>
          <w:sz w:val="24"/>
          <w:szCs w:val="24"/>
        </w:rPr>
        <w:t>HARC</w:t>
      </w:r>
      <w:r w:rsidR="00EA4DEB">
        <w:rPr>
          <w:b/>
          <w:sz w:val="24"/>
          <w:szCs w:val="24"/>
        </w:rPr>
        <w:t>I</w:t>
      </w:r>
      <w:r>
        <w:rPr>
          <w:b/>
          <w:sz w:val="24"/>
          <w:szCs w:val="24"/>
        </w:rPr>
        <w:t>RAH</w:t>
      </w:r>
      <w:r w:rsidR="00FA3711">
        <w:rPr>
          <w:b/>
          <w:sz w:val="24"/>
          <w:szCs w:val="24"/>
        </w:rPr>
        <w:t xml:space="preserve"> BARAJ TABLOSU</w:t>
      </w:r>
    </w:p>
    <w:p w14:paraId="607B0342" w14:textId="77777777" w:rsidR="00032607" w:rsidRDefault="00032607" w:rsidP="00032607">
      <w:pPr>
        <w:pStyle w:val="AralkYok"/>
        <w:rPr>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0"/>
        <w:gridCol w:w="1800"/>
        <w:gridCol w:w="1875"/>
      </w:tblGrid>
      <w:tr w:rsidR="00032607" w14:paraId="1CC684D4" w14:textId="77777777" w:rsidTr="003A5D9E">
        <w:trPr>
          <w:trHeight w:val="378"/>
        </w:trPr>
        <w:tc>
          <w:tcPr>
            <w:tcW w:w="3750" w:type="dxa"/>
            <w:shd w:val="clear" w:color="auto" w:fill="C6D9F1" w:themeFill="text2" w:themeFillTint="33"/>
            <w:vAlign w:val="center"/>
          </w:tcPr>
          <w:p w14:paraId="6A38DE1B" w14:textId="77777777" w:rsidR="00032607" w:rsidRPr="00FA5788" w:rsidRDefault="00032607" w:rsidP="00FA3711">
            <w:pPr>
              <w:pStyle w:val="AralkYok"/>
              <w:jc w:val="center"/>
              <w:rPr>
                <w:b/>
                <w:szCs w:val="24"/>
              </w:rPr>
            </w:pPr>
            <w:r w:rsidRPr="00FA5788">
              <w:rPr>
                <w:b/>
                <w:szCs w:val="24"/>
              </w:rPr>
              <w:t>BRANŞLAR</w:t>
            </w:r>
          </w:p>
        </w:tc>
        <w:tc>
          <w:tcPr>
            <w:tcW w:w="1800" w:type="dxa"/>
            <w:shd w:val="clear" w:color="auto" w:fill="C6D9F1" w:themeFill="text2" w:themeFillTint="33"/>
            <w:vAlign w:val="center"/>
          </w:tcPr>
          <w:p w14:paraId="22AD9790" w14:textId="26EFDBE8" w:rsidR="00032607" w:rsidRPr="00FA5788" w:rsidRDefault="00FA3711" w:rsidP="00FA3711">
            <w:pPr>
              <w:pStyle w:val="AralkYok"/>
              <w:jc w:val="center"/>
              <w:rPr>
                <w:b/>
                <w:szCs w:val="24"/>
              </w:rPr>
            </w:pPr>
            <w:r w:rsidRPr="00FA5788">
              <w:rPr>
                <w:b/>
                <w:szCs w:val="24"/>
              </w:rPr>
              <w:t>KADIN</w:t>
            </w:r>
          </w:p>
        </w:tc>
        <w:tc>
          <w:tcPr>
            <w:tcW w:w="1875" w:type="dxa"/>
            <w:shd w:val="clear" w:color="auto" w:fill="C6D9F1" w:themeFill="text2" w:themeFillTint="33"/>
            <w:vAlign w:val="center"/>
          </w:tcPr>
          <w:p w14:paraId="789C3C69" w14:textId="77777777" w:rsidR="00032607" w:rsidRPr="00FA5788" w:rsidRDefault="00032607" w:rsidP="00FA3711">
            <w:pPr>
              <w:pStyle w:val="AralkYok"/>
              <w:jc w:val="center"/>
              <w:rPr>
                <w:b/>
                <w:szCs w:val="24"/>
              </w:rPr>
            </w:pPr>
            <w:r w:rsidRPr="00FA5788">
              <w:rPr>
                <w:b/>
                <w:szCs w:val="24"/>
              </w:rPr>
              <w:t>ERKEK</w:t>
            </w:r>
          </w:p>
        </w:tc>
      </w:tr>
      <w:tr w:rsidR="00032607" w14:paraId="575DE404" w14:textId="77777777" w:rsidTr="003A5D9E">
        <w:trPr>
          <w:trHeight w:val="284"/>
        </w:trPr>
        <w:tc>
          <w:tcPr>
            <w:tcW w:w="3750" w:type="dxa"/>
            <w:shd w:val="clear" w:color="auto" w:fill="C6D9F1" w:themeFill="text2" w:themeFillTint="33"/>
            <w:vAlign w:val="center"/>
          </w:tcPr>
          <w:p w14:paraId="06E27616" w14:textId="3634313A" w:rsidR="00032607" w:rsidRPr="00FA5788" w:rsidRDefault="00680F69" w:rsidP="00FA3711">
            <w:pPr>
              <w:pStyle w:val="AralkYok"/>
              <w:jc w:val="center"/>
              <w:rPr>
                <w:szCs w:val="24"/>
              </w:rPr>
            </w:pPr>
            <w:r w:rsidRPr="00FA5788">
              <w:rPr>
                <w:b/>
                <w:szCs w:val="24"/>
              </w:rPr>
              <w:t>SABİT AĞIRLIK CWT</w:t>
            </w:r>
          </w:p>
        </w:tc>
        <w:tc>
          <w:tcPr>
            <w:tcW w:w="1800" w:type="dxa"/>
            <w:shd w:val="clear" w:color="auto" w:fill="C6D9F1" w:themeFill="text2" w:themeFillTint="33"/>
            <w:vAlign w:val="center"/>
          </w:tcPr>
          <w:p w14:paraId="38D8DEE4" w14:textId="3D3537E2" w:rsidR="00032607" w:rsidRPr="00FA5788" w:rsidRDefault="00680F69" w:rsidP="00FA3711">
            <w:pPr>
              <w:pStyle w:val="AralkYok"/>
              <w:jc w:val="center"/>
              <w:rPr>
                <w:b/>
                <w:szCs w:val="24"/>
              </w:rPr>
            </w:pPr>
            <w:r w:rsidRPr="00FA5788">
              <w:rPr>
                <w:b/>
                <w:szCs w:val="24"/>
              </w:rPr>
              <w:t>40</w:t>
            </w:r>
            <w:r w:rsidR="008B4F34" w:rsidRPr="00FA5788">
              <w:rPr>
                <w:b/>
                <w:szCs w:val="24"/>
              </w:rPr>
              <w:t xml:space="preserve"> M</w:t>
            </w:r>
          </w:p>
        </w:tc>
        <w:tc>
          <w:tcPr>
            <w:tcW w:w="1875" w:type="dxa"/>
            <w:shd w:val="clear" w:color="auto" w:fill="C6D9F1" w:themeFill="text2" w:themeFillTint="33"/>
            <w:vAlign w:val="center"/>
          </w:tcPr>
          <w:p w14:paraId="72EBB3CE" w14:textId="350CA4C0" w:rsidR="00032607" w:rsidRPr="00FA5788" w:rsidRDefault="00680F69" w:rsidP="00FA3711">
            <w:pPr>
              <w:pStyle w:val="AralkYok"/>
              <w:jc w:val="center"/>
              <w:rPr>
                <w:b/>
                <w:szCs w:val="24"/>
              </w:rPr>
            </w:pPr>
            <w:r w:rsidRPr="00FA5788">
              <w:rPr>
                <w:b/>
                <w:szCs w:val="24"/>
              </w:rPr>
              <w:t>45</w:t>
            </w:r>
            <w:r w:rsidR="008B4F34" w:rsidRPr="00FA5788">
              <w:rPr>
                <w:b/>
                <w:szCs w:val="24"/>
              </w:rPr>
              <w:t xml:space="preserve"> M</w:t>
            </w:r>
          </w:p>
        </w:tc>
      </w:tr>
      <w:tr w:rsidR="00032607" w14:paraId="3ED46BF9" w14:textId="77777777" w:rsidTr="003A5D9E">
        <w:trPr>
          <w:trHeight w:val="260"/>
        </w:trPr>
        <w:tc>
          <w:tcPr>
            <w:tcW w:w="3750" w:type="dxa"/>
            <w:shd w:val="clear" w:color="auto" w:fill="C6D9F1" w:themeFill="text2" w:themeFillTint="33"/>
            <w:vAlign w:val="center"/>
          </w:tcPr>
          <w:p w14:paraId="480142CC" w14:textId="1DAAC1AA" w:rsidR="00032607" w:rsidRPr="00FA5788" w:rsidRDefault="00680F69" w:rsidP="00FA3711">
            <w:pPr>
              <w:pStyle w:val="AralkYok"/>
              <w:jc w:val="center"/>
              <w:rPr>
                <w:szCs w:val="24"/>
              </w:rPr>
            </w:pPr>
            <w:r w:rsidRPr="00FA5788">
              <w:rPr>
                <w:b/>
                <w:szCs w:val="24"/>
              </w:rPr>
              <w:t>SABİT AĞIRLIK BİFİN</w:t>
            </w:r>
          </w:p>
        </w:tc>
        <w:tc>
          <w:tcPr>
            <w:tcW w:w="1800" w:type="dxa"/>
            <w:shd w:val="clear" w:color="auto" w:fill="C6D9F1" w:themeFill="text2" w:themeFillTint="33"/>
            <w:vAlign w:val="center"/>
          </w:tcPr>
          <w:p w14:paraId="736C61AD" w14:textId="02AFBC2D" w:rsidR="00032607" w:rsidRPr="00FA5788" w:rsidRDefault="00680F69" w:rsidP="00FA3711">
            <w:pPr>
              <w:pStyle w:val="AralkYok"/>
              <w:jc w:val="center"/>
              <w:rPr>
                <w:b/>
                <w:szCs w:val="24"/>
              </w:rPr>
            </w:pPr>
            <w:r w:rsidRPr="00FA5788">
              <w:rPr>
                <w:b/>
                <w:szCs w:val="24"/>
              </w:rPr>
              <w:t>35</w:t>
            </w:r>
            <w:r w:rsidR="008B4F34" w:rsidRPr="00FA5788">
              <w:rPr>
                <w:b/>
                <w:szCs w:val="24"/>
              </w:rPr>
              <w:t xml:space="preserve"> M</w:t>
            </w:r>
          </w:p>
        </w:tc>
        <w:tc>
          <w:tcPr>
            <w:tcW w:w="1875" w:type="dxa"/>
            <w:shd w:val="clear" w:color="auto" w:fill="C6D9F1" w:themeFill="text2" w:themeFillTint="33"/>
            <w:vAlign w:val="center"/>
          </w:tcPr>
          <w:p w14:paraId="1FEC1453" w14:textId="5B6F885B" w:rsidR="00032607" w:rsidRPr="00FA5788" w:rsidRDefault="00680F69" w:rsidP="00FA3711">
            <w:pPr>
              <w:pStyle w:val="AralkYok"/>
              <w:jc w:val="center"/>
              <w:rPr>
                <w:b/>
                <w:szCs w:val="24"/>
              </w:rPr>
            </w:pPr>
            <w:r w:rsidRPr="00FA5788">
              <w:rPr>
                <w:b/>
                <w:szCs w:val="24"/>
              </w:rPr>
              <w:t xml:space="preserve">40 </w:t>
            </w:r>
            <w:r w:rsidR="008B4F34" w:rsidRPr="00FA5788">
              <w:rPr>
                <w:b/>
                <w:szCs w:val="24"/>
              </w:rPr>
              <w:t>M</w:t>
            </w:r>
          </w:p>
        </w:tc>
      </w:tr>
      <w:tr w:rsidR="00032607" w14:paraId="3E825B7D" w14:textId="77777777" w:rsidTr="003A5D9E">
        <w:trPr>
          <w:trHeight w:val="236"/>
        </w:trPr>
        <w:tc>
          <w:tcPr>
            <w:tcW w:w="3750" w:type="dxa"/>
            <w:shd w:val="clear" w:color="auto" w:fill="C6D9F1" w:themeFill="text2" w:themeFillTint="33"/>
            <w:vAlign w:val="center"/>
          </w:tcPr>
          <w:p w14:paraId="763F15A8" w14:textId="0332C3B9" w:rsidR="00032607" w:rsidRPr="00FA5788" w:rsidRDefault="00680F69" w:rsidP="00FA3711">
            <w:pPr>
              <w:pStyle w:val="AralkYok"/>
              <w:jc w:val="center"/>
              <w:rPr>
                <w:szCs w:val="24"/>
              </w:rPr>
            </w:pPr>
            <w:r w:rsidRPr="00FA5788">
              <w:rPr>
                <w:b/>
                <w:szCs w:val="24"/>
              </w:rPr>
              <w:t>PALETSİZ SABİT AĞIRLIK</w:t>
            </w:r>
          </w:p>
        </w:tc>
        <w:tc>
          <w:tcPr>
            <w:tcW w:w="1800" w:type="dxa"/>
            <w:shd w:val="clear" w:color="auto" w:fill="C6D9F1" w:themeFill="text2" w:themeFillTint="33"/>
            <w:vAlign w:val="center"/>
          </w:tcPr>
          <w:p w14:paraId="6D2EC4F1" w14:textId="6682229F" w:rsidR="00032607" w:rsidRPr="00FA5788" w:rsidRDefault="00680F69" w:rsidP="00FA3711">
            <w:pPr>
              <w:pStyle w:val="AralkYok"/>
              <w:jc w:val="center"/>
              <w:rPr>
                <w:b/>
                <w:szCs w:val="24"/>
              </w:rPr>
            </w:pPr>
            <w:r w:rsidRPr="00FA5788">
              <w:rPr>
                <w:b/>
                <w:szCs w:val="24"/>
              </w:rPr>
              <w:t>30</w:t>
            </w:r>
            <w:r w:rsidR="008B4F34" w:rsidRPr="00FA5788">
              <w:rPr>
                <w:b/>
                <w:szCs w:val="24"/>
              </w:rPr>
              <w:t xml:space="preserve"> M</w:t>
            </w:r>
          </w:p>
        </w:tc>
        <w:tc>
          <w:tcPr>
            <w:tcW w:w="1875" w:type="dxa"/>
            <w:shd w:val="clear" w:color="auto" w:fill="C6D9F1" w:themeFill="text2" w:themeFillTint="33"/>
            <w:vAlign w:val="center"/>
          </w:tcPr>
          <w:p w14:paraId="36463595" w14:textId="5F5B843F" w:rsidR="00032607" w:rsidRPr="00FA5788" w:rsidRDefault="00680F69" w:rsidP="00FA3711">
            <w:pPr>
              <w:pStyle w:val="AralkYok"/>
              <w:jc w:val="center"/>
              <w:rPr>
                <w:b/>
                <w:szCs w:val="24"/>
              </w:rPr>
            </w:pPr>
            <w:r w:rsidRPr="00FA5788">
              <w:rPr>
                <w:b/>
                <w:szCs w:val="24"/>
              </w:rPr>
              <w:t xml:space="preserve">35 </w:t>
            </w:r>
            <w:r w:rsidR="008B4F34" w:rsidRPr="00FA5788">
              <w:rPr>
                <w:b/>
                <w:szCs w:val="24"/>
              </w:rPr>
              <w:t>M</w:t>
            </w:r>
          </w:p>
        </w:tc>
      </w:tr>
      <w:tr w:rsidR="00032607" w14:paraId="031BF33B" w14:textId="77777777" w:rsidTr="00FA3711">
        <w:trPr>
          <w:trHeight w:val="233"/>
        </w:trPr>
        <w:tc>
          <w:tcPr>
            <w:tcW w:w="3750" w:type="dxa"/>
            <w:shd w:val="clear" w:color="auto" w:fill="C6D9F1" w:themeFill="text2" w:themeFillTint="33"/>
            <w:vAlign w:val="center"/>
          </w:tcPr>
          <w:p w14:paraId="29FC9364" w14:textId="7003D1EA" w:rsidR="00032607" w:rsidRPr="00FA5788" w:rsidRDefault="00680F69" w:rsidP="00FA3711">
            <w:pPr>
              <w:pStyle w:val="AralkYok"/>
              <w:jc w:val="center"/>
              <w:rPr>
                <w:szCs w:val="24"/>
              </w:rPr>
            </w:pPr>
            <w:r w:rsidRPr="00FA5788">
              <w:rPr>
                <w:b/>
                <w:szCs w:val="24"/>
              </w:rPr>
              <w:t>İP DESTEKLİ FIM</w:t>
            </w:r>
          </w:p>
        </w:tc>
        <w:tc>
          <w:tcPr>
            <w:tcW w:w="1800" w:type="dxa"/>
            <w:shd w:val="clear" w:color="auto" w:fill="C6D9F1" w:themeFill="text2" w:themeFillTint="33"/>
            <w:vAlign w:val="center"/>
          </w:tcPr>
          <w:p w14:paraId="59AF3A05" w14:textId="093DDFD6" w:rsidR="00032607" w:rsidRPr="00FA5788" w:rsidRDefault="00680F69" w:rsidP="00FA3711">
            <w:pPr>
              <w:pStyle w:val="AralkYok"/>
              <w:jc w:val="center"/>
              <w:rPr>
                <w:b/>
                <w:szCs w:val="24"/>
              </w:rPr>
            </w:pPr>
            <w:r w:rsidRPr="00FA5788">
              <w:rPr>
                <w:b/>
                <w:szCs w:val="24"/>
              </w:rPr>
              <w:t>35 M</w:t>
            </w:r>
          </w:p>
        </w:tc>
        <w:tc>
          <w:tcPr>
            <w:tcW w:w="1875" w:type="dxa"/>
            <w:shd w:val="clear" w:color="auto" w:fill="C6D9F1" w:themeFill="text2" w:themeFillTint="33"/>
            <w:vAlign w:val="center"/>
          </w:tcPr>
          <w:p w14:paraId="3251B1BA" w14:textId="02DF6DA1" w:rsidR="00032607" w:rsidRPr="00FA5788" w:rsidRDefault="00680F69" w:rsidP="00FA3711">
            <w:pPr>
              <w:pStyle w:val="AralkYok"/>
              <w:jc w:val="center"/>
              <w:rPr>
                <w:b/>
                <w:szCs w:val="24"/>
              </w:rPr>
            </w:pPr>
            <w:r w:rsidRPr="00FA5788">
              <w:rPr>
                <w:b/>
                <w:szCs w:val="24"/>
              </w:rPr>
              <w:t>40 M</w:t>
            </w:r>
          </w:p>
        </w:tc>
      </w:tr>
    </w:tbl>
    <w:p w14:paraId="6F0783DD" w14:textId="77777777" w:rsidR="00952561" w:rsidRDefault="00952561" w:rsidP="00952561">
      <w:pPr>
        <w:pStyle w:val="AralkYok"/>
        <w:ind w:firstLine="708"/>
        <w:rPr>
          <w:b/>
          <w:sz w:val="24"/>
          <w:szCs w:val="24"/>
        </w:rPr>
      </w:pPr>
    </w:p>
    <w:p w14:paraId="460E8F78" w14:textId="24B59BF4" w:rsidR="00952561" w:rsidRPr="00952561" w:rsidRDefault="003A5D9E" w:rsidP="00952561">
      <w:pPr>
        <w:rPr>
          <w:b/>
          <w:sz w:val="24"/>
          <w:szCs w:val="24"/>
        </w:rPr>
      </w:pPr>
      <w:r>
        <w:rPr>
          <w:b/>
          <w:sz w:val="24"/>
          <w:szCs w:val="24"/>
        </w:rPr>
        <w:t>5</w:t>
      </w:r>
      <w:r w:rsidR="00952561" w:rsidRPr="00952561">
        <w:rPr>
          <w:b/>
          <w:sz w:val="24"/>
          <w:szCs w:val="24"/>
        </w:rPr>
        <w:t>. YARIŞMA KURALLARI</w:t>
      </w:r>
    </w:p>
    <w:p w14:paraId="7E8853E0" w14:textId="77777777" w:rsidR="00C95242" w:rsidRDefault="00952561" w:rsidP="00C95242">
      <w:pPr>
        <w:pStyle w:val="ListeParagraf"/>
        <w:numPr>
          <w:ilvl w:val="0"/>
          <w:numId w:val="9"/>
        </w:numPr>
        <w:ind w:left="426"/>
        <w:jc w:val="both"/>
        <w:rPr>
          <w:sz w:val="24"/>
          <w:szCs w:val="24"/>
        </w:rPr>
      </w:pPr>
      <w:r w:rsidRPr="00C95242">
        <w:rPr>
          <w:sz w:val="24"/>
          <w:szCs w:val="24"/>
        </w:rPr>
        <w:t>Sporcu Giriş Formunda ismi belirtilmesine ra</w:t>
      </w:r>
      <w:r w:rsidR="008706D1" w:rsidRPr="00C95242">
        <w:rPr>
          <w:sz w:val="24"/>
          <w:szCs w:val="24"/>
        </w:rPr>
        <w:t xml:space="preserve">ğmen, sağlık problemi nedeniyle </w:t>
      </w:r>
      <w:r w:rsidRPr="00C95242">
        <w:rPr>
          <w:sz w:val="24"/>
          <w:szCs w:val="24"/>
        </w:rPr>
        <w:t>yarışmaya katılamayacak sporcuların, sağlık d</w:t>
      </w:r>
      <w:r w:rsidR="008706D1" w:rsidRPr="00C95242">
        <w:rPr>
          <w:sz w:val="24"/>
          <w:szCs w:val="24"/>
        </w:rPr>
        <w:t xml:space="preserve">urumunu belirten medikal raporu </w:t>
      </w:r>
      <w:r w:rsidRPr="00C95242">
        <w:rPr>
          <w:sz w:val="24"/>
          <w:szCs w:val="24"/>
        </w:rPr>
        <w:t>başhakeme ibraz etmesi gerekmektedir. Sağlık d</w:t>
      </w:r>
      <w:r w:rsidR="008706D1" w:rsidRPr="00C95242">
        <w:rPr>
          <w:sz w:val="24"/>
          <w:szCs w:val="24"/>
        </w:rPr>
        <w:t xml:space="preserve">urumunu belirten rapor müsabaka </w:t>
      </w:r>
      <w:r w:rsidRPr="00C95242">
        <w:rPr>
          <w:sz w:val="24"/>
          <w:szCs w:val="24"/>
        </w:rPr>
        <w:t>dokt</w:t>
      </w:r>
      <w:r w:rsidR="008706D1" w:rsidRPr="00C95242">
        <w:rPr>
          <w:sz w:val="24"/>
          <w:szCs w:val="24"/>
        </w:rPr>
        <w:t xml:space="preserve">oru ya da sağlık </w:t>
      </w:r>
      <w:r w:rsidRPr="00C95242">
        <w:rPr>
          <w:sz w:val="24"/>
          <w:szCs w:val="24"/>
        </w:rPr>
        <w:t>kuruluşlarından temin edilebilir.</w:t>
      </w:r>
    </w:p>
    <w:p w14:paraId="3BBA5AFD" w14:textId="77777777" w:rsidR="00C95242" w:rsidRDefault="00C10F2F" w:rsidP="00C95242">
      <w:pPr>
        <w:pStyle w:val="ListeParagraf"/>
        <w:numPr>
          <w:ilvl w:val="0"/>
          <w:numId w:val="9"/>
        </w:numPr>
        <w:ind w:left="426"/>
        <w:jc w:val="both"/>
        <w:rPr>
          <w:sz w:val="24"/>
          <w:szCs w:val="24"/>
        </w:rPr>
      </w:pPr>
      <w:r w:rsidRPr="00C95242">
        <w:rPr>
          <w:sz w:val="24"/>
          <w:szCs w:val="24"/>
        </w:rPr>
        <w:t>S</w:t>
      </w:r>
      <w:r w:rsidR="00EA4DEB" w:rsidRPr="00C95242">
        <w:rPr>
          <w:sz w:val="24"/>
          <w:szCs w:val="24"/>
        </w:rPr>
        <w:t xml:space="preserve">ıralama sadece açık yaş olarak </w:t>
      </w:r>
      <w:r w:rsidRPr="00C95242">
        <w:rPr>
          <w:sz w:val="24"/>
          <w:szCs w:val="24"/>
        </w:rPr>
        <w:t>yapılacak olup</w:t>
      </w:r>
      <w:r w:rsidR="00952561" w:rsidRPr="00C95242">
        <w:rPr>
          <w:sz w:val="24"/>
          <w:szCs w:val="24"/>
        </w:rPr>
        <w:t xml:space="preserve"> ilk üç sırada </w:t>
      </w:r>
      <w:r w:rsidR="008706D1" w:rsidRPr="00C95242">
        <w:rPr>
          <w:sz w:val="24"/>
          <w:szCs w:val="24"/>
        </w:rPr>
        <w:t>yer alan</w:t>
      </w:r>
      <w:r w:rsidRPr="00C95242">
        <w:rPr>
          <w:sz w:val="24"/>
          <w:szCs w:val="24"/>
        </w:rPr>
        <w:t xml:space="preserve"> sporcular madalya</w:t>
      </w:r>
      <w:r w:rsidR="008706D1" w:rsidRPr="00C95242">
        <w:rPr>
          <w:sz w:val="24"/>
          <w:szCs w:val="24"/>
        </w:rPr>
        <w:t xml:space="preserve"> ile </w:t>
      </w:r>
      <w:r w:rsidR="00952561" w:rsidRPr="00C95242">
        <w:rPr>
          <w:sz w:val="24"/>
          <w:szCs w:val="24"/>
        </w:rPr>
        <w:t>ödüllendirilecektir.</w:t>
      </w:r>
      <w:r w:rsidR="008706D1" w:rsidRPr="00C95242">
        <w:rPr>
          <w:sz w:val="24"/>
          <w:szCs w:val="24"/>
        </w:rPr>
        <w:t xml:space="preserve"> </w:t>
      </w:r>
      <w:r w:rsidR="00952561" w:rsidRPr="00C95242">
        <w:rPr>
          <w:sz w:val="24"/>
          <w:szCs w:val="24"/>
        </w:rPr>
        <w:t xml:space="preserve"> Madalya almaya hak kazanan sp</w:t>
      </w:r>
      <w:r w:rsidR="008706D1" w:rsidRPr="00C95242">
        <w:rPr>
          <w:sz w:val="24"/>
          <w:szCs w:val="24"/>
        </w:rPr>
        <w:t xml:space="preserve">orcuların, madalya töreni için, </w:t>
      </w:r>
      <w:r w:rsidR="00952561" w:rsidRPr="00C95242">
        <w:rPr>
          <w:sz w:val="24"/>
          <w:szCs w:val="24"/>
        </w:rPr>
        <w:t>programda belirtilen ve/veya yarışma sırasında an</w:t>
      </w:r>
      <w:r w:rsidR="008706D1" w:rsidRPr="00C95242">
        <w:rPr>
          <w:sz w:val="24"/>
          <w:szCs w:val="24"/>
        </w:rPr>
        <w:t xml:space="preserve">ons edilen yer ve zamanda resmi </w:t>
      </w:r>
      <w:r w:rsidR="00952561" w:rsidRPr="00C95242">
        <w:rPr>
          <w:sz w:val="24"/>
          <w:szCs w:val="24"/>
        </w:rPr>
        <w:t>kulüp üniforması (alt, üst eşofman takım ve spo</w:t>
      </w:r>
      <w:r w:rsidR="008706D1" w:rsidRPr="00C95242">
        <w:rPr>
          <w:sz w:val="24"/>
          <w:szCs w:val="24"/>
        </w:rPr>
        <w:t xml:space="preserve">r ayakkabı) ile hazır beklemesi gerekmektedir. </w:t>
      </w:r>
      <w:r w:rsidR="00952561" w:rsidRPr="00C95242">
        <w:rPr>
          <w:sz w:val="24"/>
          <w:szCs w:val="24"/>
        </w:rPr>
        <w:t xml:space="preserve">Uygun olmayan kıyafet ile madalya </w:t>
      </w:r>
      <w:r w:rsidR="008706D1" w:rsidRPr="00C95242">
        <w:rPr>
          <w:sz w:val="24"/>
          <w:szCs w:val="24"/>
        </w:rPr>
        <w:t xml:space="preserve">törenine gelen sporcular törene </w:t>
      </w:r>
      <w:proofErr w:type="gramStart"/>
      <w:r w:rsidR="00952561" w:rsidRPr="00C95242">
        <w:rPr>
          <w:sz w:val="24"/>
          <w:szCs w:val="24"/>
        </w:rPr>
        <w:t>dahil</w:t>
      </w:r>
      <w:proofErr w:type="gramEnd"/>
      <w:r w:rsidR="00952561" w:rsidRPr="00C95242">
        <w:rPr>
          <w:sz w:val="24"/>
          <w:szCs w:val="24"/>
        </w:rPr>
        <w:t xml:space="preserve"> edilmeyecektir.</w:t>
      </w:r>
    </w:p>
    <w:p w14:paraId="45DECDAF" w14:textId="77777777" w:rsidR="00C95242" w:rsidRDefault="00C57C3F" w:rsidP="00C95242">
      <w:pPr>
        <w:pStyle w:val="ListeParagraf"/>
        <w:numPr>
          <w:ilvl w:val="0"/>
          <w:numId w:val="9"/>
        </w:numPr>
        <w:ind w:left="426"/>
        <w:jc w:val="both"/>
        <w:rPr>
          <w:sz w:val="24"/>
          <w:szCs w:val="24"/>
        </w:rPr>
      </w:pPr>
      <w:r w:rsidRPr="00C95242">
        <w:rPr>
          <w:sz w:val="24"/>
          <w:szCs w:val="24"/>
        </w:rPr>
        <w:t xml:space="preserve">Sonuçlara herhangi bir itiraz var ise sonuçların ilan süresinden 15 dakika içinde sözlü ve bir saat içerisinde yazılı olarak ve itiraz bedeli 350TL’nin Federasyon görevlisine yatırılarak </w:t>
      </w:r>
      <w:r w:rsidRPr="00C95242">
        <w:rPr>
          <w:sz w:val="24"/>
          <w:szCs w:val="24"/>
        </w:rPr>
        <w:lastRenderedPageBreak/>
        <w:t>yapılacaktır. İtiraza konu olan görüntüler sadece Organizasyon Kamerasından görüntülerin net olduğu durumlarda değerlendirilebilir. Kulüpler ve üçüncü kişiler tarafından çekilen hiç bir görüntü itiraz için kabul edilmez.</w:t>
      </w:r>
    </w:p>
    <w:p w14:paraId="101B56A5" w14:textId="77777777" w:rsidR="00C95242" w:rsidRDefault="00C57C3F" w:rsidP="00C95242">
      <w:pPr>
        <w:pStyle w:val="ListeParagraf"/>
        <w:numPr>
          <w:ilvl w:val="0"/>
          <w:numId w:val="9"/>
        </w:numPr>
        <w:ind w:left="426"/>
        <w:jc w:val="both"/>
        <w:rPr>
          <w:sz w:val="24"/>
          <w:szCs w:val="24"/>
        </w:rPr>
      </w:pPr>
      <w:r w:rsidRPr="00C95242">
        <w:rPr>
          <w:sz w:val="24"/>
          <w:szCs w:val="24"/>
        </w:rPr>
        <w:t>Merkez Hakem Kurulu Başkanı, Üyeleri veya Başhakem uygun gördüğü takdirde EĞİTİM amaçlı olarak sporcuların her hangi bir yerden performans görüntüsünün çekilmesine onay verebilir.</w:t>
      </w:r>
    </w:p>
    <w:p w14:paraId="6AC02059" w14:textId="6180F825" w:rsidR="00C95242" w:rsidRPr="00FA5788" w:rsidRDefault="00D524B3" w:rsidP="00C95242">
      <w:pPr>
        <w:pStyle w:val="ListeParagraf"/>
        <w:numPr>
          <w:ilvl w:val="0"/>
          <w:numId w:val="9"/>
        </w:numPr>
        <w:ind w:left="426"/>
        <w:jc w:val="both"/>
        <w:rPr>
          <w:sz w:val="24"/>
          <w:szCs w:val="24"/>
        </w:rPr>
      </w:pPr>
      <w:r w:rsidRPr="00C95242">
        <w:rPr>
          <w:sz w:val="24"/>
          <w:szCs w:val="24"/>
        </w:rPr>
        <w:t>Sporcunun yüzeyde bayılması durumunda sporcu diskalifiye (BO) verilecektir. Sporcunun ertesi gun veya günlerde yarışmaya devam edip edemeyeceğine doktorun muayene ederek yazdığı raporla karar verilir. Sporcunun sualtında bayılması durumunda ise sporcu diskalifiye (BO) edilecek ve ertesi gün yarışmasına izin verilmeyecektir. Daha sonraki günler için yarışmaya devam edip edemeyeceğine doktorun muayene ederek yazdığı raporla karar verilir.</w:t>
      </w:r>
    </w:p>
    <w:p w14:paraId="2BBC8D9E" w14:textId="425EE47F" w:rsidR="00FA5788" w:rsidRPr="00FA5788" w:rsidRDefault="00FA5788" w:rsidP="00FA5788">
      <w:pPr>
        <w:pStyle w:val="ListeParagraf"/>
        <w:numPr>
          <w:ilvl w:val="0"/>
          <w:numId w:val="9"/>
        </w:numPr>
        <w:ind w:left="426"/>
        <w:jc w:val="both"/>
        <w:rPr>
          <w:sz w:val="24"/>
          <w:szCs w:val="24"/>
        </w:rPr>
      </w:pPr>
      <w:proofErr w:type="spellStart"/>
      <w:r w:rsidRPr="00C95242">
        <w:rPr>
          <w:sz w:val="24"/>
          <w:szCs w:val="24"/>
        </w:rPr>
        <w:t>Junior</w:t>
      </w:r>
      <w:proofErr w:type="spellEnd"/>
      <w:r w:rsidRPr="00C95242">
        <w:rPr>
          <w:sz w:val="24"/>
          <w:szCs w:val="24"/>
        </w:rPr>
        <w:t xml:space="preserve"> kategoris</w:t>
      </w:r>
      <w:r>
        <w:rPr>
          <w:sz w:val="24"/>
          <w:szCs w:val="24"/>
        </w:rPr>
        <w:t>i teşvik amaçlı olup</w:t>
      </w:r>
      <w:r w:rsidRPr="00C95242">
        <w:rPr>
          <w:sz w:val="24"/>
          <w:szCs w:val="24"/>
        </w:rPr>
        <w:t xml:space="preserve"> derinlik limiti 30m</w:t>
      </w:r>
      <w:r>
        <w:rPr>
          <w:sz w:val="24"/>
          <w:szCs w:val="24"/>
        </w:rPr>
        <w:t>etredir</w:t>
      </w:r>
      <w:r w:rsidRPr="00C95242">
        <w:rPr>
          <w:sz w:val="24"/>
          <w:szCs w:val="24"/>
        </w:rPr>
        <w:t>.</w:t>
      </w:r>
      <w:r>
        <w:rPr>
          <w:sz w:val="24"/>
          <w:szCs w:val="24"/>
        </w:rPr>
        <w:t xml:space="preserve"> </w:t>
      </w:r>
      <w:r w:rsidRPr="00FA5788">
        <w:rPr>
          <w:sz w:val="24"/>
          <w:szCs w:val="24"/>
        </w:rPr>
        <w:t>Bu kategori de madalya verilmeyecek olup mutlaka</w:t>
      </w:r>
      <w:r>
        <w:rPr>
          <w:sz w:val="24"/>
          <w:szCs w:val="24"/>
        </w:rPr>
        <w:t xml:space="preserve"> ıslak imzalı</w:t>
      </w:r>
      <w:r w:rsidRPr="00FA5788">
        <w:rPr>
          <w:sz w:val="24"/>
          <w:szCs w:val="24"/>
        </w:rPr>
        <w:t xml:space="preserve"> veli izin belgesi istenecektir.</w:t>
      </w:r>
    </w:p>
    <w:p w14:paraId="4F5A7165" w14:textId="591FE008" w:rsidR="007553FD" w:rsidRDefault="003A5D9E" w:rsidP="007553FD">
      <w:pPr>
        <w:pStyle w:val="AralkYok"/>
        <w:jc w:val="both"/>
        <w:rPr>
          <w:b/>
          <w:sz w:val="24"/>
          <w:szCs w:val="24"/>
        </w:rPr>
      </w:pPr>
      <w:r>
        <w:rPr>
          <w:b/>
          <w:sz w:val="24"/>
          <w:szCs w:val="24"/>
        </w:rPr>
        <w:t>6</w:t>
      </w:r>
      <w:r w:rsidR="00C57C3F" w:rsidRPr="002455D8">
        <w:rPr>
          <w:b/>
          <w:sz w:val="24"/>
          <w:szCs w:val="24"/>
        </w:rPr>
        <w:t>. JÜRİ</w:t>
      </w:r>
    </w:p>
    <w:p w14:paraId="602A1AD2" w14:textId="3715834A" w:rsidR="007553FD" w:rsidRPr="007553FD" w:rsidRDefault="007553FD" w:rsidP="007553FD">
      <w:pPr>
        <w:pStyle w:val="AralkYok"/>
        <w:numPr>
          <w:ilvl w:val="0"/>
          <w:numId w:val="6"/>
        </w:numPr>
        <w:jc w:val="both"/>
        <w:rPr>
          <w:sz w:val="24"/>
          <w:szCs w:val="24"/>
        </w:rPr>
      </w:pPr>
      <w:r w:rsidRPr="007553FD">
        <w:rPr>
          <w:sz w:val="24"/>
          <w:szCs w:val="24"/>
        </w:rPr>
        <w:t>Bir TSSF Serbest Dalış Teknik Kurul Başkanı veya Üyesi</w:t>
      </w:r>
    </w:p>
    <w:p w14:paraId="4A53E5C5" w14:textId="7F72BF10" w:rsidR="007553FD" w:rsidRPr="007553FD" w:rsidRDefault="007553FD" w:rsidP="007553FD">
      <w:pPr>
        <w:pStyle w:val="AralkYok"/>
        <w:numPr>
          <w:ilvl w:val="0"/>
          <w:numId w:val="6"/>
        </w:numPr>
        <w:jc w:val="both"/>
        <w:rPr>
          <w:sz w:val="24"/>
          <w:szCs w:val="24"/>
        </w:rPr>
      </w:pPr>
      <w:r>
        <w:rPr>
          <w:sz w:val="24"/>
          <w:szCs w:val="24"/>
        </w:rPr>
        <w:t>İki</w:t>
      </w:r>
      <w:r w:rsidRPr="007553FD">
        <w:rPr>
          <w:sz w:val="24"/>
          <w:szCs w:val="24"/>
        </w:rPr>
        <w:t xml:space="preserve"> Antrenör (TSSF Serbest Dalış 2. Kademe Antrenör belgeli)</w:t>
      </w:r>
    </w:p>
    <w:p w14:paraId="0FA29D99" w14:textId="77777777" w:rsidR="007553FD" w:rsidRPr="007553FD" w:rsidRDefault="007553FD" w:rsidP="007553FD">
      <w:pPr>
        <w:pStyle w:val="AralkYok"/>
        <w:numPr>
          <w:ilvl w:val="0"/>
          <w:numId w:val="6"/>
        </w:numPr>
        <w:jc w:val="both"/>
        <w:rPr>
          <w:sz w:val="24"/>
          <w:szCs w:val="24"/>
        </w:rPr>
      </w:pPr>
      <w:r w:rsidRPr="007553FD">
        <w:rPr>
          <w:sz w:val="24"/>
          <w:szCs w:val="24"/>
        </w:rPr>
        <w:t>Bir Müsabaka Başhakemi veya Saha Direktörü</w:t>
      </w:r>
    </w:p>
    <w:p w14:paraId="64745312" w14:textId="3D4F6954" w:rsidR="007553FD" w:rsidRDefault="007553FD" w:rsidP="002455D8">
      <w:pPr>
        <w:pStyle w:val="AralkYok"/>
        <w:numPr>
          <w:ilvl w:val="0"/>
          <w:numId w:val="6"/>
        </w:numPr>
        <w:jc w:val="both"/>
        <w:rPr>
          <w:sz w:val="24"/>
          <w:szCs w:val="24"/>
        </w:rPr>
      </w:pPr>
      <w:r w:rsidRPr="007553FD">
        <w:rPr>
          <w:sz w:val="24"/>
          <w:szCs w:val="24"/>
        </w:rPr>
        <w:t>Bir MHK Başkanı veya Üyesinden olmak üzere 5(beş) kişiden oluşturulacaktır</w:t>
      </w:r>
      <w:r>
        <w:rPr>
          <w:sz w:val="24"/>
          <w:szCs w:val="24"/>
        </w:rPr>
        <w:t>.</w:t>
      </w:r>
    </w:p>
    <w:p w14:paraId="2A88968E" w14:textId="77777777" w:rsidR="00714E98" w:rsidRPr="00714E98" w:rsidRDefault="00714E98" w:rsidP="00714E98">
      <w:pPr>
        <w:pStyle w:val="AralkYok"/>
        <w:ind w:left="720"/>
        <w:jc w:val="both"/>
        <w:rPr>
          <w:sz w:val="24"/>
          <w:szCs w:val="24"/>
        </w:rPr>
      </w:pPr>
    </w:p>
    <w:p w14:paraId="52BA3A2C" w14:textId="550493A9" w:rsidR="002455D8" w:rsidRPr="002455D8" w:rsidRDefault="003A5D9E" w:rsidP="00714E98">
      <w:pPr>
        <w:pStyle w:val="AralkYok"/>
        <w:rPr>
          <w:b/>
          <w:sz w:val="24"/>
          <w:szCs w:val="24"/>
        </w:rPr>
      </w:pPr>
      <w:r>
        <w:rPr>
          <w:b/>
          <w:sz w:val="24"/>
          <w:szCs w:val="24"/>
        </w:rPr>
        <w:t>7</w:t>
      </w:r>
      <w:r w:rsidR="002455D8" w:rsidRPr="002455D8">
        <w:rPr>
          <w:b/>
          <w:sz w:val="24"/>
          <w:szCs w:val="24"/>
        </w:rPr>
        <w:t>. MİLLİ TAKIM SEÇİM KRİTERLERİ</w:t>
      </w:r>
      <w:r w:rsidR="00714E98">
        <w:rPr>
          <w:b/>
          <w:sz w:val="24"/>
          <w:szCs w:val="24"/>
        </w:rPr>
        <w:br/>
      </w:r>
    </w:p>
    <w:p w14:paraId="197EC2CF" w14:textId="49F0F271" w:rsidR="00FE3DDC" w:rsidRPr="00C95242" w:rsidRDefault="00C14DD9" w:rsidP="00714E98">
      <w:pPr>
        <w:pStyle w:val="AralkYok"/>
        <w:numPr>
          <w:ilvl w:val="0"/>
          <w:numId w:val="10"/>
        </w:numPr>
        <w:ind w:left="426" w:hanging="284"/>
        <w:rPr>
          <w:sz w:val="24"/>
          <w:szCs w:val="24"/>
        </w:rPr>
      </w:pPr>
      <w:r>
        <w:rPr>
          <w:sz w:val="24"/>
          <w:szCs w:val="24"/>
        </w:rPr>
        <w:t>2021</w:t>
      </w:r>
      <w:r w:rsidR="002455D8" w:rsidRPr="002455D8">
        <w:rPr>
          <w:sz w:val="24"/>
          <w:szCs w:val="24"/>
        </w:rPr>
        <w:t xml:space="preserve"> Yılı Serbest Dalış Milli Takımının belirlenmesinde aşağıdaki </w:t>
      </w:r>
      <w:proofErr w:type="gramStart"/>
      <w:r w:rsidR="002455D8" w:rsidRPr="002455D8">
        <w:rPr>
          <w:sz w:val="24"/>
          <w:szCs w:val="24"/>
        </w:rPr>
        <w:t>kriterler</w:t>
      </w:r>
      <w:proofErr w:type="gramEnd"/>
      <w:r w:rsidR="002455D8" w:rsidRPr="002455D8">
        <w:rPr>
          <w:sz w:val="24"/>
          <w:szCs w:val="24"/>
        </w:rPr>
        <w:t xml:space="preserve"> göz önünde bulundurulacaktır;</w:t>
      </w:r>
      <w:r w:rsidR="002455D8">
        <w:rPr>
          <w:sz w:val="24"/>
          <w:szCs w:val="24"/>
        </w:rPr>
        <w:t xml:space="preserve">  </w:t>
      </w:r>
      <w:r w:rsidR="00C95242">
        <w:rPr>
          <w:sz w:val="24"/>
          <w:szCs w:val="24"/>
        </w:rPr>
        <w:br/>
      </w:r>
      <w:r w:rsidR="002455D8" w:rsidRPr="00C95242">
        <w:rPr>
          <w:b/>
          <w:sz w:val="24"/>
          <w:szCs w:val="24"/>
        </w:rPr>
        <w:t>a.</w:t>
      </w:r>
      <w:r w:rsidR="002455D8" w:rsidRPr="00C95242">
        <w:rPr>
          <w:sz w:val="24"/>
          <w:szCs w:val="24"/>
        </w:rPr>
        <w:t xml:space="preserve"> Serbest Dalış Bireysel Açık Su Türkiye Şampiyona</w:t>
      </w:r>
      <w:r w:rsidR="0088251A" w:rsidRPr="00C95242">
        <w:rPr>
          <w:sz w:val="24"/>
          <w:szCs w:val="24"/>
        </w:rPr>
        <w:t>sı</w:t>
      </w:r>
      <w:r w:rsidR="002455D8" w:rsidRPr="00C95242">
        <w:rPr>
          <w:sz w:val="24"/>
          <w:szCs w:val="24"/>
        </w:rPr>
        <w:t xml:space="preserve">, </w:t>
      </w:r>
      <w:r w:rsidR="0088251A" w:rsidRPr="00C95242">
        <w:rPr>
          <w:sz w:val="24"/>
          <w:szCs w:val="24"/>
        </w:rPr>
        <w:t xml:space="preserve">2021 Sezonu Açık Su Dünya Şampiyonasında ülkemizi temsil edecek </w:t>
      </w:r>
      <w:r w:rsidR="002455D8" w:rsidRPr="00C95242">
        <w:rPr>
          <w:sz w:val="24"/>
          <w:szCs w:val="24"/>
        </w:rPr>
        <w:t>Milli Takım Aday Kadrosunun belirleneceği seçme yarış</w:t>
      </w:r>
      <w:r w:rsidR="0088251A" w:rsidRPr="00C95242">
        <w:rPr>
          <w:sz w:val="24"/>
          <w:szCs w:val="24"/>
        </w:rPr>
        <w:t>ması</w:t>
      </w:r>
      <w:r w:rsidR="002455D8" w:rsidRPr="00C95242">
        <w:rPr>
          <w:sz w:val="24"/>
          <w:szCs w:val="24"/>
        </w:rPr>
        <w:t xml:space="preserve"> niteliğindedir.</w:t>
      </w:r>
      <w:r w:rsidR="00C95242">
        <w:rPr>
          <w:sz w:val="24"/>
          <w:szCs w:val="24"/>
        </w:rPr>
        <w:br/>
      </w:r>
      <w:proofErr w:type="gramStart"/>
      <w:r w:rsidR="00FE3DDC" w:rsidRPr="00C95242">
        <w:rPr>
          <w:b/>
          <w:bCs/>
          <w:sz w:val="24"/>
          <w:szCs w:val="24"/>
        </w:rPr>
        <w:t>b</w:t>
      </w:r>
      <w:proofErr w:type="gramEnd"/>
      <w:r w:rsidR="00FE3DDC" w:rsidRPr="00C95242">
        <w:rPr>
          <w:b/>
          <w:bCs/>
          <w:sz w:val="24"/>
          <w:szCs w:val="24"/>
        </w:rPr>
        <w:t>.</w:t>
      </w:r>
      <w:r w:rsidR="00FE3DDC" w:rsidRPr="00C95242">
        <w:rPr>
          <w:sz w:val="24"/>
          <w:szCs w:val="24"/>
        </w:rPr>
        <w:t xml:space="preserve"> Bir sporcunun Milli Takım Aday Kadrosuna dahil edilebilmesi için </w:t>
      </w:r>
      <w:r w:rsidR="00E745B5" w:rsidRPr="00C95242">
        <w:rPr>
          <w:b/>
          <w:bCs/>
          <w:sz w:val="24"/>
          <w:szCs w:val="24"/>
        </w:rPr>
        <w:t>A</w:t>
      </w:r>
      <w:r w:rsidR="00E745B5" w:rsidRPr="00C95242">
        <w:rPr>
          <w:sz w:val="24"/>
          <w:szCs w:val="24"/>
        </w:rPr>
        <w:t xml:space="preserve"> ve </w:t>
      </w:r>
      <w:r w:rsidR="00E745B5" w:rsidRPr="00C95242">
        <w:rPr>
          <w:b/>
          <w:bCs/>
          <w:sz w:val="24"/>
          <w:szCs w:val="24"/>
        </w:rPr>
        <w:t>B Baraj</w:t>
      </w:r>
      <w:r w:rsidR="00E745B5" w:rsidRPr="00C95242">
        <w:rPr>
          <w:sz w:val="24"/>
          <w:szCs w:val="24"/>
        </w:rPr>
        <w:t xml:space="preserve"> uygulamaları hayata geçirilecektir. </w:t>
      </w:r>
    </w:p>
    <w:p w14:paraId="65B45BF4" w14:textId="129F1367" w:rsidR="00E745B5" w:rsidRPr="00C95242" w:rsidRDefault="00C95242" w:rsidP="00C95242">
      <w:pPr>
        <w:pStyle w:val="AralkYok"/>
        <w:ind w:left="709"/>
        <w:rPr>
          <w:sz w:val="24"/>
          <w:szCs w:val="24"/>
        </w:rPr>
      </w:pPr>
      <w:r w:rsidRPr="00C95242">
        <w:rPr>
          <w:b/>
          <w:sz w:val="24"/>
          <w:szCs w:val="24"/>
        </w:rPr>
        <w:t>- A Baraj:</w:t>
      </w:r>
      <w:r>
        <w:rPr>
          <w:sz w:val="24"/>
          <w:szCs w:val="24"/>
        </w:rPr>
        <w:t xml:space="preserve"> </w:t>
      </w:r>
      <w:r w:rsidR="00320913">
        <w:rPr>
          <w:sz w:val="24"/>
          <w:szCs w:val="24"/>
        </w:rPr>
        <w:t xml:space="preserve">Sporcunun herhangi </w:t>
      </w:r>
      <w:r w:rsidR="00320913" w:rsidRPr="00E745B5">
        <w:rPr>
          <w:b/>
          <w:bCs/>
          <w:sz w:val="24"/>
          <w:szCs w:val="24"/>
        </w:rPr>
        <w:t xml:space="preserve">bir </w:t>
      </w:r>
      <w:proofErr w:type="gramStart"/>
      <w:r w:rsidR="000B755A" w:rsidRPr="00E745B5">
        <w:rPr>
          <w:b/>
          <w:bCs/>
          <w:sz w:val="24"/>
          <w:szCs w:val="24"/>
        </w:rPr>
        <w:t>branşta</w:t>
      </w:r>
      <w:proofErr w:type="gramEnd"/>
      <w:r w:rsidR="00914DFE">
        <w:rPr>
          <w:sz w:val="24"/>
          <w:szCs w:val="24"/>
        </w:rPr>
        <w:t xml:space="preserve"> </w:t>
      </w:r>
      <w:r w:rsidR="00320913">
        <w:rPr>
          <w:sz w:val="24"/>
          <w:szCs w:val="24"/>
        </w:rPr>
        <w:t>baraj d</w:t>
      </w:r>
      <w:r>
        <w:rPr>
          <w:sz w:val="24"/>
          <w:szCs w:val="24"/>
        </w:rPr>
        <w:t xml:space="preserve">erecesi ile aynı ya da daha iyi </w:t>
      </w:r>
      <w:r w:rsidR="00320913">
        <w:rPr>
          <w:sz w:val="24"/>
          <w:szCs w:val="24"/>
        </w:rPr>
        <w:t xml:space="preserve">performans göstermesi </w:t>
      </w:r>
      <w:r w:rsidR="00914DFE">
        <w:rPr>
          <w:sz w:val="24"/>
          <w:szCs w:val="24"/>
        </w:rPr>
        <w:t>gerekmektedir.</w:t>
      </w:r>
    </w:p>
    <w:p w14:paraId="16BCC594" w14:textId="74AF8ED2" w:rsidR="00C95242" w:rsidRDefault="00C95242" w:rsidP="00C95242">
      <w:pPr>
        <w:pStyle w:val="AralkYok"/>
        <w:ind w:left="709"/>
        <w:rPr>
          <w:sz w:val="24"/>
          <w:szCs w:val="24"/>
        </w:rPr>
      </w:pPr>
      <w:r w:rsidRPr="00C95242">
        <w:rPr>
          <w:b/>
          <w:sz w:val="24"/>
          <w:szCs w:val="24"/>
        </w:rPr>
        <w:t>- B Baraj:</w:t>
      </w:r>
      <w:r>
        <w:rPr>
          <w:sz w:val="24"/>
          <w:szCs w:val="24"/>
        </w:rPr>
        <w:t xml:space="preserve"> </w:t>
      </w:r>
      <w:r w:rsidR="00914DFE">
        <w:rPr>
          <w:sz w:val="24"/>
          <w:szCs w:val="24"/>
        </w:rPr>
        <w:t xml:space="preserve">Sporcunun </w:t>
      </w:r>
      <w:r w:rsidR="00914DFE" w:rsidRPr="00E745B5">
        <w:rPr>
          <w:b/>
          <w:bCs/>
          <w:sz w:val="24"/>
          <w:szCs w:val="24"/>
        </w:rPr>
        <w:t xml:space="preserve">en az iki farklı </w:t>
      </w:r>
      <w:proofErr w:type="gramStart"/>
      <w:r w:rsidR="000B755A" w:rsidRPr="00E745B5">
        <w:rPr>
          <w:b/>
          <w:bCs/>
          <w:sz w:val="24"/>
          <w:szCs w:val="24"/>
        </w:rPr>
        <w:t>branşta</w:t>
      </w:r>
      <w:proofErr w:type="gramEnd"/>
      <w:r w:rsidR="000B755A">
        <w:rPr>
          <w:sz w:val="24"/>
          <w:szCs w:val="24"/>
        </w:rPr>
        <w:t xml:space="preserve"> baraj derecesi ile aynı ya da daha iyi performans göstermesi gerekmektedir.</w:t>
      </w:r>
      <w:r w:rsidR="00914DFE">
        <w:rPr>
          <w:sz w:val="24"/>
          <w:szCs w:val="24"/>
        </w:rPr>
        <w:t xml:space="preserve"> </w:t>
      </w:r>
      <w:r w:rsidR="00FA5788">
        <w:rPr>
          <w:sz w:val="24"/>
          <w:szCs w:val="24"/>
        </w:rPr>
        <w:br/>
        <w:t xml:space="preserve">Sporcunun Milli takım aday kadrosuna katılabilmesi için </w:t>
      </w:r>
      <w:r w:rsidR="00FA5788" w:rsidRPr="00FA5788">
        <w:rPr>
          <w:b/>
          <w:sz w:val="24"/>
          <w:szCs w:val="24"/>
        </w:rPr>
        <w:t>bir tane A Barajı</w:t>
      </w:r>
      <w:r w:rsidR="00FA5788">
        <w:rPr>
          <w:sz w:val="24"/>
          <w:szCs w:val="24"/>
        </w:rPr>
        <w:t xml:space="preserve"> veya </w:t>
      </w:r>
      <w:r w:rsidR="00FA5788" w:rsidRPr="00FA5788">
        <w:rPr>
          <w:b/>
          <w:sz w:val="24"/>
          <w:szCs w:val="24"/>
        </w:rPr>
        <w:t>2 tane B Barajı</w:t>
      </w:r>
      <w:r w:rsidR="00FA5788">
        <w:rPr>
          <w:sz w:val="24"/>
          <w:szCs w:val="24"/>
        </w:rPr>
        <w:t xml:space="preserve"> geçmesi gerekmektedir.</w:t>
      </w:r>
      <w:r w:rsidR="00FA5788">
        <w:rPr>
          <w:sz w:val="24"/>
          <w:szCs w:val="24"/>
        </w:rPr>
        <w:br/>
      </w:r>
    </w:p>
    <w:p w14:paraId="5CC2E5AE" w14:textId="77777777" w:rsidR="00FA5788" w:rsidRDefault="00E745B5" w:rsidP="00FA5788">
      <w:pPr>
        <w:pStyle w:val="AralkYok"/>
        <w:ind w:left="709" w:hanging="283"/>
        <w:rPr>
          <w:sz w:val="24"/>
          <w:szCs w:val="24"/>
        </w:rPr>
      </w:pPr>
      <w:proofErr w:type="gramStart"/>
      <w:r w:rsidRPr="002A5B74">
        <w:rPr>
          <w:b/>
          <w:bCs/>
          <w:sz w:val="24"/>
          <w:szCs w:val="24"/>
        </w:rPr>
        <w:t>c</w:t>
      </w:r>
      <w:proofErr w:type="gramEnd"/>
      <w:r w:rsidRPr="002A5B74">
        <w:rPr>
          <w:b/>
          <w:bCs/>
          <w:sz w:val="24"/>
          <w:szCs w:val="24"/>
        </w:rPr>
        <w:t>.</w:t>
      </w:r>
      <w:r>
        <w:rPr>
          <w:sz w:val="24"/>
          <w:szCs w:val="24"/>
        </w:rPr>
        <w:t xml:space="preserve"> </w:t>
      </w:r>
      <w:r w:rsidR="00BC748D">
        <w:rPr>
          <w:sz w:val="24"/>
          <w:szCs w:val="24"/>
        </w:rPr>
        <w:t xml:space="preserve">Milli Takım Aday Kadroları için yapılacak baraj dereceleri </w:t>
      </w:r>
      <w:r w:rsidR="002A5B74">
        <w:rPr>
          <w:sz w:val="24"/>
          <w:szCs w:val="24"/>
        </w:rPr>
        <w:t>değerlendirmesi yarışma sonuç listesi üzerinden gerçekleştirilecektir. Sporcuların sadece kurallara uygun olarak tamamladığı performanslar değerlendirmeye alınacaktır.</w:t>
      </w:r>
      <w:r w:rsidR="00FA5788">
        <w:rPr>
          <w:sz w:val="24"/>
          <w:szCs w:val="24"/>
        </w:rPr>
        <w:br/>
      </w:r>
    </w:p>
    <w:p w14:paraId="050F542A" w14:textId="5DA119A4" w:rsidR="00FA5788" w:rsidRDefault="00266258" w:rsidP="00FA5788">
      <w:pPr>
        <w:pStyle w:val="AralkYok"/>
        <w:ind w:left="709" w:hanging="283"/>
        <w:rPr>
          <w:sz w:val="24"/>
          <w:szCs w:val="24"/>
        </w:rPr>
      </w:pPr>
      <w:proofErr w:type="gramStart"/>
      <w:r w:rsidRPr="00F07A30">
        <w:rPr>
          <w:b/>
          <w:bCs/>
          <w:sz w:val="24"/>
          <w:szCs w:val="24"/>
        </w:rPr>
        <w:t>d</w:t>
      </w:r>
      <w:proofErr w:type="gramEnd"/>
      <w:r w:rsidRPr="00F07A30">
        <w:rPr>
          <w:b/>
          <w:bCs/>
          <w:sz w:val="24"/>
          <w:szCs w:val="24"/>
        </w:rPr>
        <w:t>.</w:t>
      </w:r>
      <w:r w:rsidR="00C95242">
        <w:rPr>
          <w:sz w:val="24"/>
          <w:szCs w:val="24"/>
        </w:rPr>
        <w:t xml:space="preserve"> </w:t>
      </w:r>
      <w:r w:rsidR="006727FB">
        <w:rPr>
          <w:sz w:val="24"/>
          <w:szCs w:val="24"/>
        </w:rPr>
        <w:t>A ve B Baraj Derecelerinin belirlenmesinde aşağıdaki yöntem kullanılmıştır;</w:t>
      </w:r>
      <w:r w:rsidR="00714E98">
        <w:rPr>
          <w:sz w:val="24"/>
          <w:szCs w:val="24"/>
        </w:rPr>
        <w:br/>
      </w:r>
      <w:r w:rsidRPr="00FA5788">
        <w:rPr>
          <w:b/>
          <w:sz w:val="24"/>
          <w:szCs w:val="24"/>
        </w:rPr>
        <w:t>A Baraj;</w:t>
      </w:r>
      <w:r>
        <w:rPr>
          <w:sz w:val="24"/>
          <w:szCs w:val="24"/>
        </w:rPr>
        <w:t xml:space="preserve"> son </w:t>
      </w:r>
      <w:r w:rsidR="00F07A30">
        <w:rPr>
          <w:sz w:val="24"/>
          <w:szCs w:val="24"/>
        </w:rPr>
        <w:t>üç</w:t>
      </w:r>
      <w:r>
        <w:rPr>
          <w:sz w:val="24"/>
          <w:szCs w:val="24"/>
        </w:rPr>
        <w:t xml:space="preserve"> uluslararası CMAS şampiyonasının 3. </w:t>
      </w:r>
      <w:r w:rsidR="00F07A30">
        <w:rPr>
          <w:sz w:val="24"/>
          <w:szCs w:val="24"/>
        </w:rPr>
        <w:t>sıra</w:t>
      </w:r>
      <w:r w:rsidR="00714E98">
        <w:rPr>
          <w:sz w:val="24"/>
          <w:szCs w:val="24"/>
        </w:rPr>
        <w:t xml:space="preserve">laması ile Türkiye rekorlarının </w:t>
      </w:r>
      <w:r w:rsidR="00F07A30">
        <w:rPr>
          <w:sz w:val="24"/>
          <w:szCs w:val="24"/>
        </w:rPr>
        <w:t>ortalaması</w:t>
      </w:r>
      <w:r w:rsidR="00611979">
        <w:rPr>
          <w:sz w:val="24"/>
          <w:szCs w:val="24"/>
        </w:rPr>
        <w:t xml:space="preserve"> alınmıştır.</w:t>
      </w:r>
      <w:r w:rsidR="00714E98">
        <w:rPr>
          <w:sz w:val="24"/>
          <w:szCs w:val="24"/>
        </w:rPr>
        <w:br/>
      </w:r>
      <w:r w:rsidR="00F07A30" w:rsidRPr="00FA5788">
        <w:rPr>
          <w:b/>
          <w:sz w:val="24"/>
          <w:szCs w:val="24"/>
        </w:rPr>
        <w:t>B Baraj;</w:t>
      </w:r>
      <w:r w:rsidR="00F07A30">
        <w:rPr>
          <w:sz w:val="24"/>
          <w:szCs w:val="24"/>
        </w:rPr>
        <w:t xml:space="preserve"> son üç uluslararası CMAS şampiyonasının 8. sıralaması ile Türkiye rekorlarının ortalaması </w:t>
      </w:r>
      <w:r w:rsidR="00611979">
        <w:rPr>
          <w:sz w:val="24"/>
          <w:szCs w:val="24"/>
        </w:rPr>
        <w:t>alınmıştır.</w:t>
      </w:r>
    </w:p>
    <w:p w14:paraId="75DBC0FE" w14:textId="493BF542" w:rsidR="00611979" w:rsidRPr="00755D50" w:rsidRDefault="00FA5788" w:rsidP="00755D50">
      <w:pPr>
        <w:shd w:val="clear" w:color="auto" w:fill="FFFFFF" w:themeFill="background1"/>
        <w:ind w:firstLine="708"/>
        <w:jc w:val="center"/>
        <w:rPr>
          <w:b/>
          <w:bCs/>
          <w:sz w:val="24"/>
          <w:szCs w:val="24"/>
        </w:rPr>
      </w:pPr>
      <w:r w:rsidRPr="00755D50">
        <w:rPr>
          <w:b/>
          <w:bCs/>
          <w:sz w:val="24"/>
          <w:szCs w:val="24"/>
        </w:rPr>
        <w:lastRenderedPageBreak/>
        <w:t>2021 SEZONU MİLLİ TAKIM BARAJ DERECELERİ</w:t>
      </w:r>
    </w:p>
    <w:tbl>
      <w:tblPr>
        <w:tblStyle w:val="TabloKlavuzu"/>
        <w:tblW w:w="0" w:type="auto"/>
        <w:tblInd w:w="-5" w:type="dxa"/>
        <w:tblLook w:val="04A0" w:firstRow="1" w:lastRow="0" w:firstColumn="1" w:lastColumn="0" w:noHBand="0" w:noVBand="1"/>
      </w:tblPr>
      <w:tblGrid>
        <w:gridCol w:w="1919"/>
        <w:gridCol w:w="1510"/>
        <w:gridCol w:w="1382"/>
        <w:gridCol w:w="1381"/>
        <w:gridCol w:w="1381"/>
        <w:gridCol w:w="1378"/>
      </w:tblGrid>
      <w:tr w:rsidR="00DA24F7" w14:paraId="4651514C" w14:textId="77777777" w:rsidTr="00414FA0">
        <w:trPr>
          <w:trHeight w:val="289"/>
        </w:trPr>
        <w:tc>
          <w:tcPr>
            <w:tcW w:w="3429" w:type="dxa"/>
            <w:gridSpan w:val="2"/>
            <w:vMerge w:val="restart"/>
            <w:shd w:val="clear" w:color="auto" w:fill="BFBFBF" w:themeFill="background1" w:themeFillShade="BF"/>
            <w:vAlign w:val="center"/>
          </w:tcPr>
          <w:p w14:paraId="3B886C82" w14:textId="34477B83" w:rsidR="00DA24F7" w:rsidRPr="009C2408" w:rsidRDefault="00DA24F7" w:rsidP="00DA24F7">
            <w:pPr>
              <w:jc w:val="center"/>
              <w:rPr>
                <w:b/>
                <w:bCs/>
                <w:sz w:val="24"/>
                <w:szCs w:val="24"/>
              </w:rPr>
            </w:pPr>
            <w:r w:rsidRPr="009C2408">
              <w:rPr>
                <w:b/>
                <w:bCs/>
                <w:sz w:val="24"/>
                <w:szCs w:val="24"/>
              </w:rPr>
              <w:t>BRANŞLAR</w:t>
            </w:r>
          </w:p>
        </w:tc>
        <w:tc>
          <w:tcPr>
            <w:tcW w:w="2763" w:type="dxa"/>
            <w:gridSpan w:val="2"/>
            <w:shd w:val="clear" w:color="auto" w:fill="C2D69B" w:themeFill="accent3" w:themeFillTint="99"/>
            <w:vAlign w:val="center"/>
          </w:tcPr>
          <w:p w14:paraId="0213372A" w14:textId="56A964AF" w:rsidR="00DA24F7" w:rsidRPr="009C2408" w:rsidRDefault="00DA24F7" w:rsidP="00DA24F7">
            <w:pPr>
              <w:jc w:val="center"/>
              <w:rPr>
                <w:b/>
                <w:bCs/>
                <w:sz w:val="24"/>
                <w:szCs w:val="24"/>
              </w:rPr>
            </w:pPr>
            <w:r w:rsidRPr="009C2408">
              <w:rPr>
                <w:b/>
                <w:bCs/>
                <w:sz w:val="24"/>
                <w:szCs w:val="24"/>
              </w:rPr>
              <w:t>KADINLAR</w:t>
            </w:r>
          </w:p>
        </w:tc>
        <w:tc>
          <w:tcPr>
            <w:tcW w:w="2759" w:type="dxa"/>
            <w:gridSpan w:val="2"/>
            <w:shd w:val="clear" w:color="auto" w:fill="548DD4" w:themeFill="text2" w:themeFillTint="99"/>
            <w:vAlign w:val="center"/>
          </w:tcPr>
          <w:p w14:paraId="1BF5F8AA" w14:textId="497B8224" w:rsidR="00DA24F7" w:rsidRPr="009C2408" w:rsidRDefault="00DA24F7" w:rsidP="00DA24F7">
            <w:pPr>
              <w:jc w:val="center"/>
              <w:rPr>
                <w:b/>
                <w:bCs/>
                <w:sz w:val="24"/>
                <w:szCs w:val="24"/>
              </w:rPr>
            </w:pPr>
            <w:r w:rsidRPr="009C2408">
              <w:rPr>
                <w:b/>
                <w:bCs/>
                <w:sz w:val="24"/>
                <w:szCs w:val="24"/>
              </w:rPr>
              <w:t>ERKEKLER</w:t>
            </w:r>
          </w:p>
        </w:tc>
      </w:tr>
      <w:tr w:rsidR="00DA24F7" w14:paraId="423C63F9" w14:textId="77777777" w:rsidTr="00FA5788">
        <w:trPr>
          <w:trHeight w:val="139"/>
        </w:trPr>
        <w:tc>
          <w:tcPr>
            <w:tcW w:w="3429" w:type="dxa"/>
            <w:gridSpan w:val="2"/>
            <w:vMerge/>
            <w:shd w:val="clear" w:color="auto" w:fill="BFBFBF" w:themeFill="background1" w:themeFillShade="BF"/>
          </w:tcPr>
          <w:p w14:paraId="71487732" w14:textId="77777777" w:rsidR="00DA24F7" w:rsidRDefault="00DA24F7" w:rsidP="00DA24F7">
            <w:pPr>
              <w:jc w:val="center"/>
              <w:rPr>
                <w:sz w:val="24"/>
                <w:szCs w:val="24"/>
              </w:rPr>
            </w:pPr>
          </w:p>
        </w:tc>
        <w:tc>
          <w:tcPr>
            <w:tcW w:w="1382" w:type="dxa"/>
            <w:shd w:val="clear" w:color="auto" w:fill="D6E3BC" w:themeFill="accent3" w:themeFillTint="66"/>
            <w:vAlign w:val="center"/>
          </w:tcPr>
          <w:p w14:paraId="39CDCD61" w14:textId="25455E89" w:rsidR="00DA24F7" w:rsidRPr="009C2408" w:rsidRDefault="00DA24F7" w:rsidP="00DA24F7">
            <w:pPr>
              <w:jc w:val="center"/>
              <w:rPr>
                <w:b/>
                <w:bCs/>
              </w:rPr>
            </w:pPr>
            <w:r w:rsidRPr="009C2408">
              <w:rPr>
                <w:b/>
                <w:bCs/>
              </w:rPr>
              <w:t>A Baraj</w:t>
            </w:r>
          </w:p>
        </w:tc>
        <w:tc>
          <w:tcPr>
            <w:tcW w:w="1381" w:type="dxa"/>
            <w:shd w:val="clear" w:color="auto" w:fill="EAF1DD" w:themeFill="accent3" w:themeFillTint="33"/>
            <w:vAlign w:val="center"/>
          </w:tcPr>
          <w:p w14:paraId="274CE66B" w14:textId="4EFC8435" w:rsidR="00DA24F7" w:rsidRPr="009C2408" w:rsidRDefault="00DA24F7" w:rsidP="00DA24F7">
            <w:pPr>
              <w:jc w:val="center"/>
              <w:rPr>
                <w:b/>
                <w:bCs/>
              </w:rPr>
            </w:pPr>
            <w:r w:rsidRPr="009C2408">
              <w:rPr>
                <w:b/>
                <w:bCs/>
              </w:rPr>
              <w:t>B Baraj</w:t>
            </w:r>
          </w:p>
        </w:tc>
        <w:tc>
          <w:tcPr>
            <w:tcW w:w="1381" w:type="dxa"/>
            <w:shd w:val="clear" w:color="auto" w:fill="8DB3E2" w:themeFill="text2" w:themeFillTint="66"/>
            <w:vAlign w:val="center"/>
          </w:tcPr>
          <w:p w14:paraId="4C306B17" w14:textId="2F0D3FF8" w:rsidR="00DA24F7" w:rsidRPr="009C2408" w:rsidRDefault="00DA24F7" w:rsidP="00DA24F7">
            <w:pPr>
              <w:jc w:val="center"/>
              <w:rPr>
                <w:b/>
                <w:bCs/>
              </w:rPr>
            </w:pPr>
            <w:r w:rsidRPr="009C2408">
              <w:rPr>
                <w:b/>
                <w:bCs/>
              </w:rPr>
              <w:t>A Baraj</w:t>
            </w:r>
          </w:p>
        </w:tc>
        <w:tc>
          <w:tcPr>
            <w:tcW w:w="1377" w:type="dxa"/>
            <w:shd w:val="clear" w:color="auto" w:fill="C6D9F1" w:themeFill="text2" w:themeFillTint="33"/>
            <w:vAlign w:val="center"/>
          </w:tcPr>
          <w:p w14:paraId="7889317C" w14:textId="2A5BDC5F" w:rsidR="00DA24F7" w:rsidRPr="009C2408" w:rsidRDefault="00DA24F7" w:rsidP="00DA24F7">
            <w:pPr>
              <w:jc w:val="center"/>
              <w:rPr>
                <w:b/>
                <w:bCs/>
              </w:rPr>
            </w:pPr>
            <w:r w:rsidRPr="009C2408">
              <w:rPr>
                <w:b/>
                <w:bCs/>
              </w:rPr>
              <w:t>B Baraj</w:t>
            </w:r>
          </w:p>
        </w:tc>
      </w:tr>
      <w:tr w:rsidR="00DA24F7" w14:paraId="5E7669DC" w14:textId="77777777" w:rsidTr="00414FA0">
        <w:trPr>
          <w:trHeight w:val="302"/>
        </w:trPr>
        <w:tc>
          <w:tcPr>
            <w:tcW w:w="1919" w:type="dxa"/>
            <w:vMerge w:val="restart"/>
            <w:shd w:val="clear" w:color="auto" w:fill="D9D9D9" w:themeFill="background1" w:themeFillShade="D9"/>
            <w:vAlign w:val="center"/>
          </w:tcPr>
          <w:p w14:paraId="21D42019" w14:textId="4368D31F" w:rsidR="00DA24F7" w:rsidRPr="009C2408" w:rsidRDefault="00DA24F7" w:rsidP="00DA24F7">
            <w:pPr>
              <w:jc w:val="center"/>
              <w:rPr>
                <w:b/>
                <w:bCs/>
                <w:sz w:val="24"/>
                <w:szCs w:val="24"/>
              </w:rPr>
            </w:pPr>
            <w:r w:rsidRPr="009C2408">
              <w:rPr>
                <w:b/>
                <w:bCs/>
                <w:sz w:val="24"/>
                <w:szCs w:val="24"/>
              </w:rPr>
              <w:t>Sabit Ağırlık</w:t>
            </w:r>
          </w:p>
        </w:tc>
        <w:tc>
          <w:tcPr>
            <w:tcW w:w="1510" w:type="dxa"/>
            <w:shd w:val="clear" w:color="auto" w:fill="D9D9D9" w:themeFill="background1" w:themeFillShade="D9"/>
          </w:tcPr>
          <w:p w14:paraId="6F48F523" w14:textId="54DD0F54" w:rsidR="00DA24F7" w:rsidRPr="009C2408" w:rsidRDefault="009C2408" w:rsidP="00DA24F7">
            <w:pPr>
              <w:jc w:val="center"/>
              <w:rPr>
                <w:b/>
                <w:bCs/>
              </w:rPr>
            </w:pPr>
            <w:r w:rsidRPr="009C2408">
              <w:rPr>
                <w:b/>
                <w:bCs/>
              </w:rPr>
              <w:t>CWT</w:t>
            </w:r>
          </w:p>
        </w:tc>
        <w:tc>
          <w:tcPr>
            <w:tcW w:w="1382" w:type="dxa"/>
            <w:shd w:val="clear" w:color="auto" w:fill="D6E3BC" w:themeFill="accent3" w:themeFillTint="66"/>
            <w:vAlign w:val="center"/>
          </w:tcPr>
          <w:p w14:paraId="61E03459" w14:textId="666DB06A" w:rsidR="00DA24F7" w:rsidRDefault="002F0ED5" w:rsidP="00DA24F7">
            <w:pPr>
              <w:jc w:val="center"/>
              <w:rPr>
                <w:sz w:val="24"/>
                <w:szCs w:val="24"/>
              </w:rPr>
            </w:pPr>
            <w:r>
              <w:rPr>
                <w:sz w:val="24"/>
                <w:szCs w:val="24"/>
              </w:rPr>
              <w:t>92m</w:t>
            </w:r>
          </w:p>
        </w:tc>
        <w:tc>
          <w:tcPr>
            <w:tcW w:w="1381" w:type="dxa"/>
            <w:shd w:val="clear" w:color="auto" w:fill="EAF1DD" w:themeFill="accent3" w:themeFillTint="33"/>
            <w:vAlign w:val="center"/>
          </w:tcPr>
          <w:p w14:paraId="71452F4B" w14:textId="4389CD7C" w:rsidR="00DA24F7" w:rsidRDefault="002F0ED5" w:rsidP="00DA24F7">
            <w:pPr>
              <w:jc w:val="center"/>
              <w:rPr>
                <w:sz w:val="24"/>
                <w:szCs w:val="24"/>
              </w:rPr>
            </w:pPr>
            <w:r>
              <w:rPr>
                <w:sz w:val="24"/>
                <w:szCs w:val="24"/>
              </w:rPr>
              <w:t>7</w:t>
            </w:r>
            <w:r w:rsidR="00A00BD5">
              <w:rPr>
                <w:sz w:val="24"/>
                <w:szCs w:val="24"/>
              </w:rPr>
              <w:t>6</w:t>
            </w:r>
            <w:r>
              <w:rPr>
                <w:sz w:val="24"/>
                <w:szCs w:val="24"/>
              </w:rPr>
              <w:t>m</w:t>
            </w:r>
          </w:p>
        </w:tc>
        <w:tc>
          <w:tcPr>
            <w:tcW w:w="1381" w:type="dxa"/>
            <w:shd w:val="clear" w:color="auto" w:fill="8DB3E2" w:themeFill="text2" w:themeFillTint="66"/>
            <w:vAlign w:val="center"/>
          </w:tcPr>
          <w:p w14:paraId="06343ED8" w14:textId="7EC9A951" w:rsidR="00DA24F7" w:rsidRDefault="00A81D09" w:rsidP="00DA24F7">
            <w:pPr>
              <w:jc w:val="center"/>
              <w:rPr>
                <w:sz w:val="24"/>
                <w:szCs w:val="24"/>
              </w:rPr>
            </w:pPr>
            <w:r>
              <w:rPr>
                <w:sz w:val="24"/>
                <w:szCs w:val="24"/>
              </w:rPr>
              <w:t>101m</w:t>
            </w:r>
          </w:p>
        </w:tc>
        <w:tc>
          <w:tcPr>
            <w:tcW w:w="1377" w:type="dxa"/>
            <w:shd w:val="clear" w:color="auto" w:fill="C6D9F1" w:themeFill="text2" w:themeFillTint="33"/>
            <w:vAlign w:val="center"/>
          </w:tcPr>
          <w:p w14:paraId="1D5B9BD8" w14:textId="430EAB91" w:rsidR="00DA24F7" w:rsidRDefault="00F84DCA" w:rsidP="00DA24F7">
            <w:pPr>
              <w:jc w:val="center"/>
              <w:rPr>
                <w:sz w:val="24"/>
                <w:szCs w:val="24"/>
              </w:rPr>
            </w:pPr>
            <w:r>
              <w:rPr>
                <w:sz w:val="24"/>
                <w:szCs w:val="24"/>
              </w:rPr>
              <w:t>84m</w:t>
            </w:r>
          </w:p>
        </w:tc>
      </w:tr>
      <w:tr w:rsidR="00DA24F7" w14:paraId="008C3201" w14:textId="77777777" w:rsidTr="00414FA0">
        <w:trPr>
          <w:trHeight w:val="302"/>
        </w:trPr>
        <w:tc>
          <w:tcPr>
            <w:tcW w:w="1919" w:type="dxa"/>
            <w:vMerge/>
            <w:shd w:val="clear" w:color="auto" w:fill="D9D9D9" w:themeFill="background1" w:themeFillShade="D9"/>
          </w:tcPr>
          <w:p w14:paraId="7FC80631" w14:textId="77777777" w:rsidR="00DA24F7" w:rsidRPr="009C2408" w:rsidRDefault="00DA24F7" w:rsidP="00DA24F7">
            <w:pPr>
              <w:jc w:val="both"/>
              <w:rPr>
                <w:b/>
                <w:bCs/>
                <w:sz w:val="24"/>
                <w:szCs w:val="24"/>
              </w:rPr>
            </w:pPr>
          </w:p>
        </w:tc>
        <w:tc>
          <w:tcPr>
            <w:tcW w:w="1510" w:type="dxa"/>
            <w:shd w:val="clear" w:color="auto" w:fill="D9D9D9" w:themeFill="background1" w:themeFillShade="D9"/>
          </w:tcPr>
          <w:p w14:paraId="7D7E920E" w14:textId="00A57D74" w:rsidR="00DA24F7" w:rsidRPr="009C2408" w:rsidRDefault="009C2408" w:rsidP="00DA24F7">
            <w:pPr>
              <w:jc w:val="center"/>
              <w:rPr>
                <w:b/>
                <w:bCs/>
              </w:rPr>
            </w:pPr>
            <w:r w:rsidRPr="009C2408">
              <w:rPr>
                <w:b/>
                <w:bCs/>
              </w:rPr>
              <w:t>CWT-BF</w:t>
            </w:r>
          </w:p>
        </w:tc>
        <w:tc>
          <w:tcPr>
            <w:tcW w:w="1382" w:type="dxa"/>
            <w:shd w:val="clear" w:color="auto" w:fill="D6E3BC" w:themeFill="accent3" w:themeFillTint="66"/>
            <w:vAlign w:val="center"/>
          </w:tcPr>
          <w:p w14:paraId="37A28DDF" w14:textId="37309BC9" w:rsidR="00DA24F7" w:rsidRDefault="002F0ED5" w:rsidP="00DA24F7">
            <w:pPr>
              <w:jc w:val="center"/>
              <w:rPr>
                <w:sz w:val="24"/>
                <w:szCs w:val="24"/>
              </w:rPr>
            </w:pPr>
            <w:r>
              <w:rPr>
                <w:sz w:val="24"/>
                <w:szCs w:val="24"/>
              </w:rPr>
              <w:t>80m</w:t>
            </w:r>
          </w:p>
        </w:tc>
        <w:tc>
          <w:tcPr>
            <w:tcW w:w="1381" w:type="dxa"/>
            <w:shd w:val="clear" w:color="auto" w:fill="EAF1DD" w:themeFill="accent3" w:themeFillTint="33"/>
            <w:vAlign w:val="center"/>
          </w:tcPr>
          <w:p w14:paraId="72297874" w14:textId="1F468449" w:rsidR="00DA24F7" w:rsidRDefault="00A00BD5" w:rsidP="00DA24F7">
            <w:pPr>
              <w:jc w:val="center"/>
              <w:rPr>
                <w:sz w:val="24"/>
                <w:szCs w:val="24"/>
              </w:rPr>
            </w:pPr>
            <w:r>
              <w:rPr>
                <w:sz w:val="24"/>
                <w:szCs w:val="24"/>
              </w:rPr>
              <w:t>67</w:t>
            </w:r>
            <w:r w:rsidR="002F0ED5">
              <w:rPr>
                <w:sz w:val="24"/>
                <w:szCs w:val="24"/>
              </w:rPr>
              <w:t>m</w:t>
            </w:r>
          </w:p>
        </w:tc>
        <w:tc>
          <w:tcPr>
            <w:tcW w:w="1381" w:type="dxa"/>
            <w:shd w:val="clear" w:color="auto" w:fill="8DB3E2" w:themeFill="text2" w:themeFillTint="66"/>
            <w:vAlign w:val="center"/>
          </w:tcPr>
          <w:p w14:paraId="3BFEEF2E" w14:textId="66CEFD9C" w:rsidR="00DA24F7" w:rsidRDefault="00A81D09" w:rsidP="00DA24F7">
            <w:pPr>
              <w:jc w:val="center"/>
              <w:rPr>
                <w:sz w:val="24"/>
                <w:szCs w:val="24"/>
              </w:rPr>
            </w:pPr>
            <w:r>
              <w:rPr>
                <w:sz w:val="24"/>
                <w:szCs w:val="24"/>
              </w:rPr>
              <w:t>91m</w:t>
            </w:r>
          </w:p>
        </w:tc>
        <w:tc>
          <w:tcPr>
            <w:tcW w:w="1377" w:type="dxa"/>
            <w:shd w:val="clear" w:color="auto" w:fill="C6D9F1" w:themeFill="text2" w:themeFillTint="33"/>
            <w:vAlign w:val="center"/>
          </w:tcPr>
          <w:p w14:paraId="3E2A870F" w14:textId="37D9EC7E" w:rsidR="00DA24F7" w:rsidRDefault="00F84DCA" w:rsidP="00DA24F7">
            <w:pPr>
              <w:jc w:val="center"/>
              <w:rPr>
                <w:sz w:val="24"/>
                <w:szCs w:val="24"/>
              </w:rPr>
            </w:pPr>
            <w:r>
              <w:rPr>
                <w:sz w:val="24"/>
                <w:szCs w:val="24"/>
              </w:rPr>
              <w:t>77m</w:t>
            </w:r>
          </w:p>
        </w:tc>
      </w:tr>
      <w:tr w:rsidR="00DA24F7" w14:paraId="1F8826E7" w14:textId="77777777" w:rsidTr="00414FA0">
        <w:trPr>
          <w:trHeight w:val="302"/>
        </w:trPr>
        <w:tc>
          <w:tcPr>
            <w:tcW w:w="1919" w:type="dxa"/>
            <w:vMerge/>
            <w:shd w:val="clear" w:color="auto" w:fill="D9D9D9" w:themeFill="background1" w:themeFillShade="D9"/>
          </w:tcPr>
          <w:p w14:paraId="1D6704E4" w14:textId="77777777" w:rsidR="00DA24F7" w:rsidRPr="009C2408" w:rsidRDefault="00DA24F7" w:rsidP="00DA24F7">
            <w:pPr>
              <w:jc w:val="both"/>
              <w:rPr>
                <w:b/>
                <w:bCs/>
                <w:sz w:val="24"/>
                <w:szCs w:val="24"/>
              </w:rPr>
            </w:pPr>
          </w:p>
        </w:tc>
        <w:tc>
          <w:tcPr>
            <w:tcW w:w="1510" w:type="dxa"/>
            <w:shd w:val="clear" w:color="auto" w:fill="D9D9D9" w:themeFill="background1" w:themeFillShade="D9"/>
          </w:tcPr>
          <w:p w14:paraId="5FF076F1" w14:textId="57AC3412" w:rsidR="00DA24F7" w:rsidRPr="009C2408" w:rsidRDefault="009C2408" w:rsidP="00DA24F7">
            <w:pPr>
              <w:jc w:val="center"/>
              <w:rPr>
                <w:b/>
                <w:bCs/>
              </w:rPr>
            </w:pPr>
            <w:r w:rsidRPr="009C2408">
              <w:rPr>
                <w:b/>
                <w:bCs/>
              </w:rPr>
              <w:t>CNF</w:t>
            </w:r>
          </w:p>
        </w:tc>
        <w:tc>
          <w:tcPr>
            <w:tcW w:w="1382" w:type="dxa"/>
            <w:shd w:val="clear" w:color="auto" w:fill="D6E3BC" w:themeFill="accent3" w:themeFillTint="66"/>
            <w:vAlign w:val="center"/>
          </w:tcPr>
          <w:p w14:paraId="14335EF9" w14:textId="5996236C" w:rsidR="00DA24F7" w:rsidRDefault="002F0ED5" w:rsidP="00DA24F7">
            <w:pPr>
              <w:jc w:val="center"/>
              <w:rPr>
                <w:sz w:val="24"/>
                <w:szCs w:val="24"/>
              </w:rPr>
            </w:pPr>
            <w:r>
              <w:rPr>
                <w:sz w:val="24"/>
                <w:szCs w:val="24"/>
              </w:rPr>
              <w:t>59m</w:t>
            </w:r>
          </w:p>
        </w:tc>
        <w:tc>
          <w:tcPr>
            <w:tcW w:w="1381" w:type="dxa"/>
            <w:shd w:val="clear" w:color="auto" w:fill="EAF1DD" w:themeFill="accent3" w:themeFillTint="33"/>
            <w:vAlign w:val="center"/>
          </w:tcPr>
          <w:p w14:paraId="11CF21A8" w14:textId="1D27AAAD" w:rsidR="00DA24F7" w:rsidRDefault="00A00BD5" w:rsidP="00DA24F7">
            <w:pPr>
              <w:jc w:val="center"/>
              <w:rPr>
                <w:sz w:val="24"/>
                <w:szCs w:val="24"/>
              </w:rPr>
            </w:pPr>
            <w:r>
              <w:rPr>
                <w:sz w:val="24"/>
                <w:szCs w:val="24"/>
              </w:rPr>
              <w:t>44m</w:t>
            </w:r>
          </w:p>
        </w:tc>
        <w:tc>
          <w:tcPr>
            <w:tcW w:w="1381" w:type="dxa"/>
            <w:shd w:val="clear" w:color="auto" w:fill="8DB3E2" w:themeFill="text2" w:themeFillTint="66"/>
            <w:vAlign w:val="center"/>
          </w:tcPr>
          <w:p w14:paraId="524AE5C9" w14:textId="55421F4C" w:rsidR="00DA24F7" w:rsidRDefault="00A81D09" w:rsidP="00DA24F7">
            <w:pPr>
              <w:jc w:val="center"/>
              <w:rPr>
                <w:sz w:val="24"/>
                <w:szCs w:val="24"/>
              </w:rPr>
            </w:pPr>
            <w:r>
              <w:rPr>
                <w:sz w:val="24"/>
                <w:szCs w:val="24"/>
              </w:rPr>
              <w:t>70m</w:t>
            </w:r>
          </w:p>
        </w:tc>
        <w:tc>
          <w:tcPr>
            <w:tcW w:w="1377" w:type="dxa"/>
            <w:shd w:val="clear" w:color="auto" w:fill="C6D9F1" w:themeFill="text2" w:themeFillTint="33"/>
            <w:vAlign w:val="center"/>
          </w:tcPr>
          <w:p w14:paraId="1E5E379C" w14:textId="2250E20A" w:rsidR="00DA24F7" w:rsidRDefault="00D2739A" w:rsidP="00DA24F7">
            <w:pPr>
              <w:jc w:val="center"/>
              <w:rPr>
                <w:sz w:val="24"/>
                <w:szCs w:val="24"/>
              </w:rPr>
            </w:pPr>
            <w:r>
              <w:rPr>
                <w:sz w:val="24"/>
                <w:szCs w:val="24"/>
              </w:rPr>
              <w:t>49</w:t>
            </w:r>
            <w:r w:rsidR="00F84DCA">
              <w:rPr>
                <w:sz w:val="24"/>
                <w:szCs w:val="24"/>
              </w:rPr>
              <w:t>m</w:t>
            </w:r>
          </w:p>
        </w:tc>
      </w:tr>
      <w:tr w:rsidR="00DA24F7" w14:paraId="5BDB53EB" w14:textId="77777777" w:rsidTr="00414FA0">
        <w:trPr>
          <w:trHeight w:val="289"/>
        </w:trPr>
        <w:tc>
          <w:tcPr>
            <w:tcW w:w="1919" w:type="dxa"/>
            <w:shd w:val="clear" w:color="auto" w:fill="D9D9D9" w:themeFill="background1" w:themeFillShade="D9"/>
            <w:vAlign w:val="center"/>
          </w:tcPr>
          <w:p w14:paraId="45492D7B" w14:textId="6E233672" w:rsidR="00DA24F7" w:rsidRPr="009C2408" w:rsidRDefault="009C2408" w:rsidP="009C2408">
            <w:pPr>
              <w:jc w:val="center"/>
              <w:rPr>
                <w:b/>
                <w:bCs/>
                <w:sz w:val="24"/>
                <w:szCs w:val="24"/>
              </w:rPr>
            </w:pPr>
            <w:r w:rsidRPr="009C2408">
              <w:rPr>
                <w:b/>
                <w:bCs/>
                <w:sz w:val="24"/>
                <w:szCs w:val="24"/>
              </w:rPr>
              <w:t>İp Destekli</w:t>
            </w:r>
          </w:p>
        </w:tc>
        <w:tc>
          <w:tcPr>
            <w:tcW w:w="1510" w:type="dxa"/>
            <w:shd w:val="clear" w:color="auto" w:fill="D9D9D9" w:themeFill="background1" w:themeFillShade="D9"/>
          </w:tcPr>
          <w:p w14:paraId="0305E627" w14:textId="66E81924" w:rsidR="00DA24F7" w:rsidRPr="009C2408" w:rsidRDefault="009C2408" w:rsidP="00DA24F7">
            <w:pPr>
              <w:jc w:val="center"/>
              <w:rPr>
                <w:b/>
                <w:bCs/>
              </w:rPr>
            </w:pPr>
            <w:r w:rsidRPr="009C2408">
              <w:rPr>
                <w:b/>
                <w:bCs/>
              </w:rPr>
              <w:t>FIM</w:t>
            </w:r>
          </w:p>
        </w:tc>
        <w:tc>
          <w:tcPr>
            <w:tcW w:w="1382" w:type="dxa"/>
            <w:shd w:val="clear" w:color="auto" w:fill="D6E3BC" w:themeFill="accent3" w:themeFillTint="66"/>
            <w:vAlign w:val="center"/>
          </w:tcPr>
          <w:p w14:paraId="23629F0D" w14:textId="3EAAFFE5" w:rsidR="00DA24F7" w:rsidRDefault="002F0ED5" w:rsidP="00DA24F7">
            <w:pPr>
              <w:jc w:val="center"/>
              <w:rPr>
                <w:sz w:val="24"/>
                <w:szCs w:val="24"/>
              </w:rPr>
            </w:pPr>
            <w:r>
              <w:rPr>
                <w:sz w:val="24"/>
                <w:szCs w:val="24"/>
              </w:rPr>
              <w:t>82m</w:t>
            </w:r>
          </w:p>
        </w:tc>
        <w:tc>
          <w:tcPr>
            <w:tcW w:w="1381" w:type="dxa"/>
            <w:shd w:val="clear" w:color="auto" w:fill="EAF1DD" w:themeFill="accent3" w:themeFillTint="33"/>
            <w:vAlign w:val="center"/>
          </w:tcPr>
          <w:p w14:paraId="197C879F" w14:textId="2FC1DD16" w:rsidR="00DA24F7" w:rsidRDefault="00A81D09" w:rsidP="00DA24F7">
            <w:pPr>
              <w:jc w:val="center"/>
              <w:rPr>
                <w:sz w:val="24"/>
                <w:szCs w:val="24"/>
              </w:rPr>
            </w:pPr>
            <w:r>
              <w:rPr>
                <w:sz w:val="24"/>
                <w:szCs w:val="24"/>
              </w:rPr>
              <w:t>68</w:t>
            </w:r>
            <w:r w:rsidR="00A00BD5">
              <w:rPr>
                <w:sz w:val="24"/>
                <w:szCs w:val="24"/>
              </w:rPr>
              <w:t>m</w:t>
            </w:r>
          </w:p>
        </w:tc>
        <w:tc>
          <w:tcPr>
            <w:tcW w:w="1381" w:type="dxa"/>
            <w:shd w:val="clear" w:color="auto" w:fill="8DB3E2" w:themeFill="text2" w:themeFillTint="66"/>
            <w:vAlign w:val="center"/>
          </w:tcPr>
          <w:p w14:paraId="596BA6B1" w14:textId="6B875400" w:rsidR="00DA24F7" w:rsidRDefault="00F84DCA" w:rsidP="00DA24F7">
            <w:pPr>
              <w:jc w:val="center"/>
              <w:rPr>
                <w:sz w:val="24"/>
                <w:szCs w:val="24"/>
              </w:rPr>
            </w:pPr>
            <w:r>
              <w:rPr>
                <w:sz w:val="24"/>
                <w:szCs w:val="24"/>
              </w:rPr>
              <w:t>94m</w:t>
            </w:r>
          </w:p>
        </w:tc>
        <w:tc>
          <w:tcPr>
            <w:tcW w:w="1377" w:type="dxa"/>
            <w:shd w:val="clear" w:color="auto" w:fill="C6D9F1" w:themeFill="text2" w:themeFillTint="33"/>
            <w:vAlign w:val="center"/>
          </w:tcPr>
          <w:p w14:paraId="11E6BC87" w14:textId="1B132471" w:rsidR="00DA24F7" w:rsidRDefault="00D2739A" w:rsidP="00DA24F7">
            <w:pPr>
              <w:jc w:val="center"/>
              <w:rPr>
                <w:sz w:val="24"/>
                <w:szCs w:val="24"/>
              </w:rPr>
            </w:pPr>
            <w:r>
              <w:rPr>
                <w:sz w:val="24"/>
                <w:szCs w:val="24"/>
              </w:rPr>
              <w:t>79m</w:t>
            </w:r>
          </w:p>
        </w:tc>
      </w:tr>
    </w:tbl>
    <w:p w14:paraId="77813D23" w14:textId="77777777" w:rsidR="00C95242" w:rsidRDefault="00C95242" w:rsidP="003C6D0B">
      <w:pPr>
        <w:pStyle w:val="Default"/>
        <w:jc w:val="both"/>
        <w:rPr>
          <w:rFonts w:cstheme="minorBidi"/>
          <w:b/>
          <w:bCs/>
          <w:color w:val="auto"/>
        </w:rPr>
      </w:pPr>
    </w:p>
    <w:p w14:paraId="75E8E1CC" w14:textId="350C624A" w:rsidR="00DC2AEB" w:rsidRPr="003C6D0B" w:rsidRDefault="003A5D9E" w:rsidP="003C6D0B">
      <w:pPr>
        <w:pStyle w:val="Default"/>
        <w:jc w:val="both"/>
        <w:rPr>
          <w:rFonts w:cstheme="minorBidi"/>
          <w:color w:val="auto"/>
        </w:rPr>
      </w:pPr>
      <w:r>
        <w:rPr>
          <w:rFonts w:cstheme="minorBidi"/>
          <w:b/>
          <w:bCs/>
          <w:color w:val="auto"/>
        </w:rPr>
        <w:t>8</w:t>
      </w:r>
      <w:r w:rsidR="00DC2AEB" w:rsidRPr="003C6D0B">
        <w:rPr>
          <w:rFonts w:cstheme="minorBidi"/>
          <w:b/>
          <w:bCs/>
          <w:color w:val="auto"/>
        </w:rPr>
        <w:t xml:space="preserve">. DOPİNGLE MÜCADELE </w:t>
      </w:r>
    </w:p>
    <w:p w14:paraId="022B5190" w14:textId="77777777" w:rsidR="00DC2AEB" w:rsidRPr="003C6D0B" w:rsidRDefault="00DC2AEB" w:rsidP="003C6D0B">
      <w:pPr>
        <w:pStyle w:val="Default"/>
        <w:jc w:val="both"/>
        <w:rPr>
          <w:color w:val="auto"/>
        </w:rPr>
      </w:pPr>
      <w:r w:rsidRPr="003C6D0B">
        <w:rPr>
          <w:rFonts w:cstheme="minorBidi"/>
          <w:b/>
          <w:bCs/>
          <w:color w:val="auto"/>
        </w:rPr>
        <w:t xml:space="preserve">1. </w:t>
      </w:r>
      <w:r w:rsidRPr="003C6D0B">
        <w:rPr>
          <w:color w:val="auto"/>
        </w:rPr>
        <w:t xml:space="preserve">Spor Genel Müdürlüğü (SGM) ile Türkiye Milli Olimpiyat Komitesi (TMOK) arasında 24 Mayıs 2011 tarihinde imzalanan protokol uyarınca Türkiye’de dopingle mücadeleyi etkin bir şekilde yürütmek amacıyla Haziran 2011’de Türkiye Milli Olimpiyat Komitesi bünyesinde </w:t>
      </w:r>
      <w:r w:rsidRPr="003C6D0B">
        <w:rPr>
          <w:b/>
          <w:bCs/>
          <w:color w:val="auto"/>
        </w:rPr>
        <w:t xml:space="preserve">“Dopingle Mücadele Komisyonu” </w:t>
      </w:r>
      <w:r w:rsidRPr="003C6D0B">
        <w:rPr>
          <w:color w:val="auto"/>
        </w:rPr>
        <w:t xml:space="preserve">kurulmuş olup, komisyon tarafından hazırlanan </w:t>
      </w:r>
      <w:r w:rsidRPr="003C6D0B">
        <w:rPr>
          <w:b/>
          <w:bCs/>
          <w:color w:val="auto"/>
        </w:rPr>
        <w:t xml:space="preserve">“Türkiye Dopingle Mücadele Talimatı” </w:t>
      </w:r>
      <w:r w:rsidRPr="003C6D0B">
        <w:rPr>
          <w:color w:val="auto"/>
        </w:rPr>
        <w:t xml:space="preserve">23 Eylül 2011 tarihinde Dünya Dopingle Mücadele Ajansı tarafından da onaylanarak yürürlüğe girmiştir. </w:t>
      </w:r>
    </w:p>
    <w:p w14:paraId="2C572B48" w14:textId="66082564" w:rsidR="00DC2AEB" w:rsidRPr="003C6D0B" w:rsidRDefault="00DC2AEB" w:rsidP="003C6D0B">
      <w:pPr>
        <w:pStyle w:val="Default"/>
        <w:jc w:val="both"/>
        <w:rPr>
          <w:color w:val="auto"/>
        </w:rPr>
      </w:pPr>
      <w:r w:rsidRPr="003C6D0B">
        <w:rPr>
          <w:b/>
          <w:bCs/>
          <w:color w:val="auto"/>
        </w:rPr>
        <w:t xml:space="preserve">2. </w:t>
      </w:r>
      <w:r w:rsidRPr="003C6D0B">
        <w:rPr>
          <w:color w:val="auto"/>
        </w:rPr>
        <w:t>Dünya Dopingle Mücadele Ajansı’nın (WADA) tüm ülkeler ve uluslararası federasyonlarca kabul edilmiş olan Dopingle Mücadele Kuralları (CODE) çerçevesinde hazırlanan “</w:t>
      </w:r>
      <w:r w:rsidRPr="003C6D0B">
        <w:rPr>
          <w:b/>
          <w:bCs/>
          <w:color w:val="auto"/>
        </w:rPr>
        <w:t>2019 Yılı Yasaklılar Listesi Uluslararası Standartları</w:t>
      </w:r>
      <w:r w:rsidRPr="003C6D0B">
        <w:rPr>
          <w:color w:val="auto"/>
        </w:rPr>
        <w:t xml:space="preserve">” resmi web sitemizde yayımlanarak spor kulüplerimizin, </w:t>
      </w:r>
      <w:proofErr w:type="gramStart"/>
      <w:r w:rsidRPr="003C6D0B">
        <w:rPr>
          <w:color w:val="auto"/>
        </w:rPr>
        <w:t>antrenörlerimizin</w:t>
      </w:r>
      <w:proofErr w:type="gramEnd"/>
      <w:r w:rsidRPr="003C6D0B">
        <w:rPr>
          <w:color w:val="auto"/>
        </w:rPr>
        <w:t xml:space="preserve"> ve sporcularımızın bilgisine sunulmuştur. </w:t>
      </w:r>
    </w:p>
    <w:p w14:paraId="32314495" w14:textId="54560401" w:rsidR="00DC2AEB" w:rsidRPr="003C6D0B" w:rsidRDefault="00DC2AEB" w:rsidP="003C6D0B">
      <w:pPr>
        <w:pStyle w:val="Default"/>
        <w:jc w:val="both"/>
        <w:rPr>
          <w:color w:val="auto"/>
        </w:rPr>
      </w:pPr>
      <w:r w:rsidRPr="003C6D0B">
        <w:rPr>
          <w:b/>
          <w:bCs/>
          <w:color w:val="auto"/>
        </w:rPr>
        <w:t xml:space="preserve">3. </w:t>
      </w:r>
      <w:r w:rsidRPr="003C6D0B">
        <w:rPr>
          <w:color w:val="auto"/>
        </w:rPr>
        <w:t xml:space="preserve">Türkiye Milli Olimpiyat Komitesi Dopingle Mücadele Komisyonu tarafından, belirli bir hastalığı veya sağlık koşulları nedeniyle, yasaklı olan ilaçları kullanmak zorunda kalan sporcular için Tedavi Amaçlı Kullanım İzni (TAKİ) verilebilmektedir. Söz konusu izin için yapılan başvuru ve değerlendirme süreci, WADA'nın belirlediği Uluslararası Tedavi Amaçlı Kullanım İzni Standartları çerçevesinde yürütülmektedir. Bu çerçevede TAKİ izni verilebilmesi için; </w:t>
      </w:r>
    </w:p>
    <w:p w14:paraId="3067BCD9" w14:textId="107EA9BF" w:rsidR="00DC2AEB" w:rsidRPr="003C6D0B" w:rsidRDefault="00DC2AEB" w:rsidP="003C6D0B">
      <w:pPr>
        <w:pStyle w:val="Default"/>
        <w:jc w:val="both"/>
        <w:rPr>
          <w:color w:val="auto"/>
        </w:rPr>
      </w:pPr>
      <w:r w:rsidRPr="003C6D0B">
        <w:rPr>
          <w:color w:val="auto"/>
        </w:rPr>
        <w:t xml:space="preserve">a) Sporcunun söz konusu yasaklı madde veya yöntemi uygulamadığı durumda sağlığının ciddi ölçüde tehlikeye gireceği, </w:t>
      </w:r>
    </w:p>
    <w:p w14:paraId="1197FCE0" w14:textId="2C1DF939" w:rsidR="00DC2AEB" w:rsidRPr="003C6D0B" w:rsidRDefault="00DC2AEB" w:rsidP="003C6D0B">
      <w:pPr>
        <w:pStyle w:val="Default"/>
        <w:jc w:val="both"/>
        <w:rPr>
          <w:color w:val="auto"/>
        </w:rPr>
      </w:pPr>
      <w:r w:rsidRPr="003C6D0B">
        <w:rPr>
          <w:color w:val="auto"/>
        </w:rPr>
        <w:t xml:space="preserve">b) Tedavi amaçlı olarak söz konusu maddenin kullanımının sporcunun performansında anlamlı bir değişikliğe yol açmayacağı, </w:t>
      </w:r>
    </w:p>
    <w:p w14:paraId="63DC5CB3" w14:textId="299E2739" w:rsidR="00DC2AEB" w:rsidRPr="003C6D0B" w:rsidRDefault="00DC2AEB" w:rsidP="003C6D0B">
      <w:pPr>
        <w:pStyle w:val="Default"/>
        <w:jc w:val="both"/>
        <w:rPr>
          <w:color w:val="auto"/>
        </w:rPr>
      </w:pPr>
      <w:r w:rsidRPr="003C6D0B">
        <w:rPr>
          <w:color w:val="auto"/>
        </w:rPr>
        <w:t xml:space="preserve">c) Başka yasaklı olmayan hiçbir gerçekçi tedavi yönteminin bulunmadığının kanıtlanması gerekmektedir. </w:t>
      </w:r>
    </w:p>
    <w:p w14:paraId="17DD2E60" w14:textId="77777777" w:rsidR="00DC2AEB" w:rsidRPr="003C6D0B" w:rsidRDefault="00DC2AEB" w:rsidP="003C6D0B">
      <w:pPr>
        <w:pStyle w:val="Default"/>
        <w:jc w:val="both"/>
        <w:rPr>
          <w:color w:val="auto"/>
        </w:rPr>
      </w:pPr>
      <w:r w:rsidRPr="003C6D0B">
        <w:rPr>
          <w:color w:val="auto"/>
        </w:rPr>
        <w:t xml:space="preserve">Tedavi Amaçlı Kullanım İstisnası Talimatı ve TAKİ formu, Türkiye Milli Olimpiyat Komitesi'nin resmi web sitesinde Dopingle Mücadele kısmında yer almaktadır. </w:t>
      </w:r>
    </w:p>
    <w:p w14:paraId="1B48C935" w14:textId="77777777" w:rsidR="00DC2AEB" w:rsidRPr="003C6D0B" w:rsidRDefault="00DC2AEB" w:rsidP="003C6D0B">
      <w:pPr>
        <w:pStyle w:val="Default"/>
        <w:jc w:val="both"/>
        <w:rPr>
          <w:color w:val="auto"/>
        </w:rPr>
      </w:pPr>
      <w:r w:rsidRPr="003C6D0B">
        <w:rPr>
          <w:color w:val="auto"/>
        </w:rPr>
        <w:t xml:space="preserve">Bu çerçevede, TMOK Dopingle Mücadele Komisyonu' da TAKİ için yapılan başvurularda, söz konusu formun eksiksiz olarak doldurulması ve sporcunun hastalık veya sağlık durumu ile ilgili belgeleri ile başka tedavi seçenekleri ile sonuç alınamadığına ilişkin belgelerin forma eklenmesi gerekmektedir. </w:t>
      </w:r>
    </w:p>
    <w:p w14:paraId="525BAFCC" w14:textId="644A53EF" w:rsidR="00DC2AEB" w:rsidRDefault="00DC2AEB" w:rsidP="003C6D0B">
      <w:pPr>
        <w:pStyle w:val="Default"/>
        <w:jc w:val="both"/>
        <w:rPr>
          <w:color w:val="auto"/>
        </w:rPr>
      </w:pPr>
      <w:r w:rsidRPr="003C6D0B">
        <w:rPr>
          <w:b/>
          <w:bCs/>
          <w:color w:val="auto"/>
        </w:rPr>
        <w:t xml:space="preserve">4. </w:t>
      </w:r>
      <w:r w:rsidRPr="003C6D0B">
        <w:rPr>
          <w:color w:val="auto"/>
        </w:rPr>
        <w:t xml:space="preserve">Buna göre federasyonumuza bağlı tüm kulüp, antrenör ve sporcular ilgili talimatlarda belirlenen kuralları kabul etmiş sayılacak, yurtiçi ve yurtdışı tüm faaliyetlerde yaşanacak herhangi bir olumsuz durumda, gerekirse federasyonumuz </w:t>
      </w:r>
      <w:r w:rsidRPr="003C6D0B">
        <w:rPr>
          <w:i/>
          <w:iCs/>
          <w:color w:val="auto"/>
        </w:rPr>
        <w:t>Disiplin Kurulu</w:t>
      </w:r>
      <w:r w:rsidRPr="003C6D0B">
        <w:rPr>
          <w:color w:val="auto"/>
        </w:rPr>
        <w:t xml:space="preserve">na sevk edilecektir. </w:t>
      </w:r>
    </w:p>
    <w:p w14:paraId="1282E18D" w14:textId="77777777" w:rsidR="00755D50" w:rsidRPr="003C6D0B" w:rsidRDefault="00755D50" w:rsidP="003C6D0B">
      <w:pPr>
        <w:pStyle w:val="Default"/>
        <w:jc w:val="both"/>
        <w:rPr>
          <w:color w:val="auto"/>
        </w:rPr>
      </w:pPr>
    </w:p>
    <w:p w14:paraId="54665818" w14:textId="16DA291B" w:rsidR="00DC2AEB" w:rsidRPr="00573DC3" w:rsidRDefault="00DC2AEB" w:rsidP="00DC2AEB">
      <w:pPr>
        <w:jc w:val="both"/>
        <w:rPr>
          <w:b/>
          <w:bCs/>
          <w:sz w:val="24"/>
          <w:szCs w:val="24"/>
        </w:rPr>
      </w:pPr>
      <w:r w:rsidRPr="003C6D0B">
        <w:rPr>
          <w:b/>
          <w:bCs/>
          <w:sz w:val="24"/>
          <w:szCs w:val="24"/>
        </w:rPr>
        <w:t>Bu talimatta yer almayan konularda Uluslararası Sualtı Aktiviteleri Konfederasyonu (CMAS) kuralları geçerlidir. Gerektiğinde talimatta yer alan kuralların yanı sıra müsabaka tarih ve yer değişikliği yapmakla Türkiye Sualtı Sporları Federasyonu Başkanlığı yetkilidir.</w:t>
      </w:r>
    </w:p>
    <w:sectPr w:rsidR="00DC2AEB" w:rsidRPr="00573DC3" w:rsidSect="00755D5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965"/>
    <w:multiLevelType w:val="hybridMultilevel"/>
    <w:tmpl w:val="54F6F5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0A7559D"/>
    <w:multiLevelType w:val="hybridMultilevel"/>
    <w:tmpl w:val="32C8785C"/>
    <w:lvl w:ilvl="0" w:tplc="041F0001">
      <w:start w:val="1"/>
      <w:numFmt w:val="bullet"/>
      <w:lvlText w:val=""/>
      <w:lvlJc w:val="left"/>
      <w:pPr>
        <w:ind w:left="1428" w:hanging="360"/>
      </w:pPr>
      <w:rPr>
        <w:rFonts w:ascii="Symbol" w:hAnsi="Symbol" w:hint="default"/>
      </w:rPr>
    </w:lvl>
    <w:lvl w:ilvl="1" w:tplc="EEFCFF0A">
      <w:numFmt w:val="bullet"/>
      <w:lvlText w:val="-"/>
      <w:lvlJc w:val="left"/>
      <w:pPr>
        <w:ind w:left="2148" w:hanging="360"/>
      </w:pPr>
      <w:rPr>
        <w:rFonts w:ascii="Calibri" w:eastAsiaTheme="minorHAnsi" w:hAnsi="Calibri" w:cs="Calibri"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22043D38"/>
    <w:multiLevelType w:val="hybridMultilevel"/>
    <w:tmpl w:val="75EEC0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95187B"/>
    <w:multiLevelType w:val="hybridMultilevel"/>
    <w:tmpl w:val="AB72E5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39BE004A"/>
    <w:multiLevelType w:val="hybridMultilevel"/>
    <w:tmpl w:val="7C66E0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2D60C8"/>
    <w:multiLevelType w:val="hybridMultilevel"/>
    <w:tmpl w:val="41CEE51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5BBC7C2B"/>
    <w:multiLevelType w:val="hybridMultilevel"/>
    <w:tmpl w:val="9F3E9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090B70"/>
    <w:multiLevelType w:val="hybridMultilevel"/>
    <w:tmpl w:val="0BF051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6B4DD4"/>
    <w:multiLevelType w:val="hybridMultilevel"/>
    <w:tmpl w:val="FB603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2795B41"/>
    <w:multiLevelType w:val="hybridMultilevel"/>
    <w:tmpl w:val="3500C964"/>
    <w:lvl w:ilvl="0" w:tplc="B0F66AAA">
      <w:start w:val="1"/>
      <w:numFmt w:val="decimal"/>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77F82663"/>
    <w:multiLevelType w:val="hybridMultilevel"/>
    <w:tmpl w:val="D318DB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8"/>
  </w:num>
  <w:num w:numId="6">
    <w:abstractNumId w:val="6"/>
  </w:num>
  <w:num w:numId="7">
    <w:abstractNumId w:val="4"/>
  </w:num>
  <w:num w:numId="8">
    <w:abstractNumId w:val="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59"/>
    <w:rsid w:val="000102AD"/>
    <w:rsid w:val="00032607"/>
    <w:rsid w:val="000364D9"/>
    <w:rsid w:val="000A4F25"/>
    <w:rsid w:val="000B755A"/>
    <w:rsid w:val="000F3D72"/>
    <w:rsid w:val="0010547A"/>
    <w:rsid w:val="00117E81"/>
    <w:rsid w:val="001254CE"/>
    <w:rsid w:val="00126716"/>
    <w:rsid w:val="001413E3"/>
    <w:rsid w:val="00151C3A"/>
    <w:rsid w:val="00184349"/>
    <w:rsid w:val="001C05FC"/>
    <w:rsid w:val="001D2059"/>
    <w:rsid w:val="001D45CF"/>
    <w:rsid w:val="001E0AB2"/>
    <w:rsid w:val="001F101B"/>
    <w:rsid w:val="001F72F5"/>
    <w:rsid w:val="00217473"/>
    <w:rsid w:val="002455D8"/>
    <w:rsid w:val="00266258"/>
    <w:rsid w:val="00285CB3"/>
    <w:rsid w:val="002924BC"/>
    <w:rsid w:val="002A5B74"/>
    <w:rsid w:val="002B3367"/>
    <w:rsid w:val="002D24A4"/>
    <w:rsid w:val="002F0ED5"/>
    <w:rsid w:val="00317635"/>
    <w:rsid w:val="00320913"/>
    <w:rsid w:val="003538BB"/>
    <w:rsid w:val="00385616"/>
    <w:rsid w:val="0039638E"/>
    <w:rsid w:val="003A5D9E"/>
    <w:rsid w:val="003C1461"/>
    <w:rsid w:val="003C6D0B"/>
    <w:rsid w:val="003D0855"/>
    <w:rsid w:val="00400995"/>
    <w:rsid w:val="00402852"/>
    <w:rsid w:val="00414FA0"/>
    <w:rsid w:val="00423201"/>
    <w:rsid w:val="00471C64"/>
    <w:rsid w:val="004804CC"/>
    <w:rsid w:val="00484FDB"/>
    <w:rsid w:val="004A5E21"/>
    <w:rsid w:val="004B4784"/>
    <w:rsid w:val="004E213A"/>
    <w:rsid w:val="004F2F5D"/>
    <w:rsid w:val="005002C7"/>
    <w:rsid w:val="00501F58"/>
    <w:rsid w:val="00507DD5"/>
    <w:rsid w:val="00521104"/>
    <w:rsid w:val="00534BDE"/>
    <w:rsid w:val="00571F79"/>
    <w:rsid w:val="00573DC3"/>
    <w:rsid w:val="00611979"/>
    <w:rsid w:val="00647228"/>
    <w:rsid w:val="006727FB"/>
    <w:rsid w:val="00680F69"/>
    <w:rsid w:val="00682FE8"/>
    <w:rsid w:val="00694C72"/>
    <w:rsid w:val="006966E4"/>
    <w:rsid w:val="006D3E26"/>
    <w:rsid w:val="006D7814"/>
    <w:rsid w:val="006E2F15"/>
    <w:rsid w:val="007120FC"/>
    <w:rsid w:val="00712F4D"/>
    <w:rsid w:val="00714E98"/>
    <w:rsid w:val="00721E95"/>
    <w:rsid w:val="007234CF"/>
    <w:rsid w:val="00751038"/>
    <w:rsid w:val="007553FD"/>
    <w:rsid w:val="00755D50"/>
    <w:rsid w:val="00787C9C"/>
    <w:rsid w:val="00791B47"/>
    <w:rsid w:val="00794330"/>
    <w:rsid w:val="007C73E6"/>
    <w:rsid w:val="007E26C4"/>
    <w:rsid w:val="00837EEA"/>
    <w:rsid w:val="00854975"/>
    <w:rsid w:val="00860875"/>
    <w:rsid w:val="00863A11"/>
    <w:rsid w:val="008706D1"/>
    <w:rsid w:val="008761B9"/>
    <w:rsid w:val="0088251A"/>
    <w:rsid w:val="0089053D"/>
    <w:rsid w:val="0089411F"/>
    <w:rsid w:val="008970DE"/>
    <w:rsid w:val="008A3ED2"/>
    <w:rsid w:val="008B4F34"/>
    <w:rsid w:val="008C37B3"/>
    <w:rsid w:val="008D5A4F"/>
    <w:rsid w:val="008E5ABA"/>
    <w:rsid w:val="00902942"/>
    <w:rsid w:val="00914DFE"/>
    <w:rsid w:val="009407B0"/>
    <w:rsid w:val="0094790A"/>
    <w:rsid w:val="00951C6D"/>
    <w:rsid w:val="009522B0"/>
    <w:rsid w:val="00952561"/>
    <w:rsid w:val="009C2408"/>
    <w:rsid w:val="009E605D"/>
    <w:rsid w:val="009E6F0E"/>
    <w:rsid w:val="009F63D3"/>
    <w:rsid w:val="00A00BD5"/>
    <w:rsid w:val="00A031C1"/>
    <w:rsid w:val="00A14AFD"/>
    <w:rsid w:val="00A2294A"/>
    <w:rsid w:val="00A34151"/>
    <w:rsid w:val="00A4392A"/>
    <w:rsid w:val="00A44D96"/>
    <w:rsid w:val="00A4728E"/>
    <w:rsid w:val="00A66A35"/>
    <w:rsid w:val="00A66CAD"/>
    <w:rsid w:val="00A70844"/>
    <w:rsid w:val="00A81D09"/>
    <w:rsid w:val="00A84591"/>
    <w:rsid w:val="00AF6292"/>
    <w:rsid w:val="00AF7C2C"/>
    <w:rsid w:val="00B06B3E"/>
    <w:rsid w:val="00B327C2"/>
    <w:rsid w:val="00B33EBE"/>
    <w:rsid w:val="00B6426B"/>
    <w:rsid w:val="00B66DE9"/>
    <w:rsid w:val="00B75436"/>
    <w:rsid w:val="00BB792D"/>
    <w:rsid w:val="00BC748D"/>
    <w:rsid w:val="00BE1B66"/>
    <w:rsid w:val="00BE4749"/>
    <w:rsid w:val="00BF785D"/>
    <w:rsid w:val="00C10F2F"/>
    <w:rsid w:val="00C13BF9"/>
    <w:rsid w:val="00C14DD9"/>
    <w:rsid w:val="00C32749"/>
    <w:rsid w:val="00C57C3F"/>
    <w:rsid w:val="00C76C27"/>
    <w:rsid w:val="00C81C64"/>
    <w:rsid w:val="00C82DD7"/>
    <w:rsid w:val="00C95242"/>
    <w:rsid w:val="00CD5391"/>
    <w:rsid w:val="00CE09A3"/>
    <w:rsid w:val="00CF7F76"/>
    <w:rsid w:val="00D2739A"/>
    <w:rsid w:val="00D3251E"/>
    <w:rsid w:val="00D52173"/>
    <w:rsid w:val="00D524B3"/>
    <w:rsid w:val="00D52698"/>
    <w:rsid w:val="00D60909"/>
    <w:rsid w:val="00D75DCC"/>
    <w:rsid w:val="00D804BA"/>
    <w:rsid w:val="00DA0E53"/>
    <w:rsid w:val="00DA24F7"/>
    <w:rsid w:val="00DC111A"/>
    <w:rsid w:val="00DC2AEB"/>
    <w:rsid w:val="00DE753A"/>
    <w:rsid w:val="00DF6E2F"/>
    <w:rsid w:val="00E172E0"/>
    <w:rsid w:val="00E42202"/>
    <w:rsid w:val="00E57199"/>
    <w:rsid w:val="00E745B5"/>
    <w:rsid w:val="00E76630"/>
    <w:rsid w:val="00E94293"/>
    <w:rsid w:val="00EA019F"/>
    <w:rsid w:val="00EA4DEB"/>
    <w:rsid w:val="00EB3E87"/>
    <w:rsid w:val="00EC0CDC"/>
    <w:rsid w:val="00EF5709"/>
    <w:rsid w:val="00F07A30"/>
    <w:rsid w:val="00F302CF"/>
    <w:rsid w:val="00F513C0"/>
    <w:rsid w:val="00F84DCA"/>
    <w:rsid w:val="00FA2C72"/>
    <w:rsid w:val="00FA3711"/>
    <w:rsid w:val="00FA5788"/>
    <w:rsid w:val="00FB6035"/>
    <w:rsid w:val="00FE3DDC"/>
    <w:rsid w:val="00FF2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4A47"/>
  <w15:docId w15:val="{BA67B233-950C-CF49-80C0-3561B151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20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2059"/>
    <w:rPr>
      <w:rFonts w:ascii="Tahoma" w:hAnsi="Tahoma" w:cs="Tahoma"/>
      <w:sz w:val="16"/>
      <w:szCs w:val="16"/>
    </w:rPr>
  </w:style>
  <w:style w:type="paragraph" w:styleId="AralkYok">
    <w:name w:val="No Spacing"/>
    <w:uiPriority w:val="1"/>
    <w:qFormat/>
    <w:rsid w:val="00FA2C72"/>
    <w:pPr>
      <w:spacing w:after="0" w:line="240" w:lineRule="auto"/>
    </w:pPr>
  </w:style>
  <w:style w:type="paragraph" w:styleId="ListeParagraf">
    <w:name w:val="List Paragraph"/>
    <w:basedOn w:val="Normal"/>
    <w:uiPriority w:val="34"/>
    <w:qFormat/>
    <w:rsid w:val="000364D9"/>
    <w:pPr>
      <w:ind w:left="720"/>
      <w:contextualSpacing/>
    </w:pPr>
  </w:style>
  <w:style w:type="paragraph" w:customStyle="1" w:styleId="Default">
    <w:name w:val="Default"/>
    <w:rsid w:val="00DC2AEB"/>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95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D4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00779">
      <w:bodyDiv w:val="1"/>
      <w:marLeft w:val="0"/>
      <w:marRight w:val="0"/>
      <w:marTop w:val="0"/>
      <w:marBottom w:val="0"/>
      <w:divBdr>
        <w:top w:val="none" w:sz="0" w:space="0" w:color="auto"/>
        <w:left w:val="none" w:sz="0" w:space="0" w:color="auto"/>
        <w:bottom w:val="none" w:sz="0" w:space="0" w:color="auto"/>
        <w:right w:val="none" w:sz="0" w:space="0" w:color="auto"/>
      </w:divBdr>
    </w:div>
    <w:div w:id="20049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A107-7967-4D56-BA8E-0EC773CD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1914</Words>
  <Characters>10912</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cp:lastModifiedBy>
  <cp:revision>30</cp:revision>
  <cp:lastPrinted>2021-08-25T09:00:00Z</cp:lastPrinted>
  <dcterms:created xsi:type="dcterms:W3CDTF">2021-08-24T15:11:00Z</dcterms:created>
  <dcterms:modified xsi:type="dcterms:W3CDTF">2021-09-02T08:39:00Z</dcterms:modified>
</cp:coreProperties>
</file>