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B2" w:rsidRPr="005A4BA6" w:rsidRDefault="005A4BA6" w:rsidP="00BA7F28">
      <w:pPr>
        <w:spacing w:after="120"/>
        <w:jc w:val="center"/>
        <w:outlineLvl w:val="0"/>
        <w:rPr>
          <w:rFonts w:asciiTheme="minorHAnsi" w:hAnsiTheme="minorHAnsi" w:cstheme="minorHAnsi"/>
          <w:b/>
        </w:rPr>
      </w:pPr>
      <w:r w:rsidRPr="005A4BA6">
        <w:rPr>
          <w:rFonts w:asciiTheme="minorHAnsi" w:hAnsiTheme="minorHAnsi" w:cstheme="minorHAnsi"/>
          <w:noProof/>
        </w:rPr>
        <w:drawing>
          <wp:inline distT="0" distB="0" distL="0" distR="0" wp14:anchorId="6B3CBDAD" wp14:editId="144589EA">
            <wp:extent cx="928370" cy="935355"/>
            <wp:effectExtent l="0" t="0" r="0" b="0"/>
            <wp:docPr id="2" name="Resim 2" descr="TSSF YEN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TSSF YENİ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935355"/>
                    </a:xfrm>
                    <a:prstGeom prst="rect">
                      <a:avLst/>
                    </a:prstGeom>
                    <a:noFill/>
                    <a:ln>
                      <a:noFill/>
                    </a:ln>
                  </pic:spPr>
                </pic:pic>
              </a:graphicData>
            </a:graphic>
          </wp:inline>
        </w:drawing>
      </w:r>
    </w:p>
    <w:p w:rsidR="00DF7876" w:rsidRPr="002401A5" w:rsidRDefault="00220B81" w:rsidP="002401A5">
      <w:pPr>
        <w:pStyle w:val="AralkYok"/>
        <w:jc w:val="center"/>
        <w:rPr>
          <w:b/>
          <w:sz w:val="28"/>
          <w:szCs w:val="28"/>
        </w:rPr>
      </w:pPr>
      <w:r w:rsidRPr="002401A5">
        <w:rPr>
          <w:b/>
          <w:sz w:val="28"/>
          <w:szCs w:val="28"/>
        </w:rPr>
        <w:t>SUKAYAĞI</w:t>
      </w:r>
      <w:r w:rsidR="00822699">
        <w:rPr>
          <w:b/>
          <w:sz w:val="28"/>
          <w:szCs w:val="28"/>
        </w:rPr>
        <w:t xml:space="preserve"> </w:t>
      </w:r>
      <w:r w:rsidR="005C2D82">
        <w:rPr>
          <w:b/>
          <w:sz w:val="28"/>
          <w:szCs w:val="28"/>
        </w:rPr>
        <w:t>TEKNE ARKASI</w:t>
      </w:r>
      <w:r w:rsidRPr="002401A5">
        <w:rPr>
          <w:b/>
          <w:sz w:val="28"/>
          <w:szCs w:val="28"/>
        </w:rPr>
        <w:t xml:space="preserve"> </w:t>
      </w:r>
      <w:r w:rsidR="00DF7876" w:rsidRPr="002401A5">
        <w:rPr>
          <w:b/>
          <w:sz w:val="28"/>
          <w:szCs w:val="28"/>
        </w:rPr>
        <w:t xml:space="preserve">GENÇLER </w:t>
      </w:r>
      <w:r w:rsidR="00D65D34" w:rsidRPr="002401A5">
        <w:rPr>
          <w:b/>
          <w:sz w:val="28"/>
          <w:szCs w:val="28"/>
        </w:rPr>
        <w:t xml:space="preserve">VE </w:t>
      </w:r>
      <w:r w:rsidR="00DF7876" w:rsidRPr="002401A5">
        <w:rPr>
          <w:b/>
          <w:sz w:val="28"/>
          <w:szCs w:val="28"/>
        </w:rPr>
        <w:t>BÜYÜKLER</w:t>
      </w:r>
    </w:p>
    <w:p w:rsidR="00B411DE" w:rsidRPr="002401A5" w:rsidRDefault="00A516C0" w:rsidP="002401A5">
      <w:pPr>
        <w:pStyle w:val="AralkYok"/>
        <w:jc w:val="center"/>
        <w:rPr>
          <w:b/>
          <w:sz w:val="28"/>
          <w:szCs w:val="28"/>
        </w:rPr>
      </w:pPr>
      <w:r w:rsidRPr="002401A5">
        <w:rPr>
          <w:b/>
          <w:sz w:val="28"/>
          <w:szCs w:val="28"/>
        </w:rPr>
        <w:t>KULÜPLERARASI</w:t>
      </w:r>
      <w:r w:rsidR="00DF7876" w:rsidRPr="002401A5">
        <w:rPr>
          <w:b/>
          <w:sz w:val="28"/>
          <w:szCs w:val="28"/>
        </w:rPr>
        <w:t xml:space="preserve"> </w:t>
      </w:r>
      <w:r w:rsidR="00DA084A" w:rsidRPr="002401A5">
        <w:rPr>
          <w:b/>
          <w:sz w:val="28"/>
          <w:szCs w:val="28"/>
        </w:rPr>
        <w:t>TÜRKİYE ŞAMPİYONASI</w:t>
      </w:r>
    </w:p>
    <w:p w:rsidR="00594830" w:rsidRPr="002401A5" w:rsidRDefault="00220B81" w:rsidP="002401A5">
      <w:pPr>
        <w:pStyle w:val="AralkYok"/>
        <w:jc w:val="center"/>
        <w:rPr>
          <w:b/>
          <w:sz w:val="28"/>
          <w:szCs w:val="28"/>
        </w:rPr>
      </w:pPr>
      <w:r w:rsidRPr="002401A5">
        <w:rPr>
          <w:b/>
          <w:sz w:val="28"/>
          <w:szCs w:val="28"/>
        </w:rPr>
        <w:t>24-26 HAZİRAN 2022</w:t>
      </w:r>
      <w:r w:rsidR="00195562" w:rsidRPr="002401A5">
        <w:rPr>
          <w:b/>
          <w:sz w:val="28"/>
          <w:szCs w:val="28"/>
        </w:rPr>
        <w:t>, B</w:t>
      </w:r>
      <w:r w:rsidR="00740A17">
        <w:rPr>
          <w:b/>
          <w:sz w:val="28"/>
          <w:szCs w:val="28"/>
        </w:rPr>
        <w:t>O</w:t>
      </w:r>
      <w:r w:rsidRPr="002401A5">
        <w:rPr>
          <w:b/>
          <w:sz w:val="28"/>
          <w:szCs w:val="28"/>
        </w:rPr>
        <w:t>D</w:t>
      </w:r>
      <w:r w:rsidR="00740A17">
        <w:rPr>
          <w:b/>
          <w:sz w:val="28"/>
          <w:szCs w:val="28"/>
        </w:rPr>
        <w:t>R</w:t>
      </w:r>
      <w:r w:rsidRPr="002401A5">
        <w:rPr>
          <w:b/>
          <w:sz w:val="28"/>
          <w:szCs w:val="28"/>
        </w:rPr>
        <w:t>UM/MUĞLA</w:t>
      </w:r>
    </w:p>
    <w:p w:rsidR="00B631AB" w:rsidRPr="005A4BA6" w:rsidRDefault="00B631AB" w:rsidP="00624CC4">
      <w:pPr>
        <w:spacing w:after="120"/>
        <w:jc w:val="both"/>
        <w:rPr>
          <w:rFonts w:asciiTheme="minorHAnsi" w:hAnsiTheme="minorHAnsi" w:cstheme="minorHAnsi"/>
          <w:b/>
          <w:u w:val="single"/>
        </w:rPr>
      </w:pPr>
    </w:p>
    <w:p w:rsidR="00041A28" w:rsidRPr="005A4BA6" w:rsidRDefault="00041A28" w:rsidP="00624CC4">
      <w:pPr>
        <w:spacing w:after="120"/>
        <w:jc w:val="both"/>
        <w:rPr>
          <w:rFonts w:asciiTheme="minorHAnsi" w:hAnsiTheme="minorHAnsi" w:cstheme="minorHAnsi"/>
          <w:b/>
          <w:u w:val="single"/>
        </w:rPr>
      </w:pPr>
      <w:r w:rsidRPr="005A4BA6">
        <w:rPr>
          <w:rFonts w:asciiTheme="minorHAnsi" w:hAnsiTheme="minorHAnsi" w:cstheme="minorHAnsi"/>
          <w:b/>
          <w:u w:val="single"/>
        </w:rPr>
        <w:t>MÜSABAKA</w:t>
      </w:r>
      <w:r w:rsidRPr="005A4BA6">
        <w:rPr>
          <w:rFonts w:asciiTheme="minorHAnsi" w:hAnsiTheme="minorHAnsi" w:cstheme="minorHAnsi"/>
          <w:b/>
          <w:u w:val="single"/>
        </w:rPr>
        <w:tab/>
      </w:r>
      <w:r w:rsidRPr="005A4BA6">
        <w:rPr>
          <w:rFonts w:asciiTheme="minorHAnsi" w:hAnsiTheme="minorHAnsi" w:cstheme="minorHAnsi"/>
          <w:b/>
          <w:u w:val="single"/>
        </w:rPr>
        <w:tab/>
      </w:r>
      <w:r w:rsidRPr="005A4BA6">
        <w:rPr>
          <w:rFonts w:asciiTheme="minorHAnsi" w:hAnsiTheme="minorHAnsi" w:cstheme="minorHAnsi"/>
          <w:b/>
          <w:u w:val="single"/>
        </w:rPr>
        <w:tab/>
      </w:r>
      <w:r w:rsidRPr="005A4BA6">
        <w:rPr>
          <w:rFonts w:asciiTheme="minorHAnsi" w:hAnsiTheme="minorHAnsi" w:cstheme="minorHAnsi"/>
          <w:b/>
          <w:u w:val="single"/>
        </w:rPr>
        <w:tab/>
        <w:t>:</w:t>
      </w:r>
    </w:p>
    <w:p w:rsidR="007609FA" w:rsidRPr="005A4BA6" w:rsidRDefault="00FC1F0C" w:rsidP="002401A5">
      <w:pPr>
        <w:spacing w:after="120"/>
        <w:rPr>
          <w:rFonts w:asciiTheme="minorHAnsi" w:hAnsiTheme="minorHAnsi" w:cstheme="minorHAnsi"/>
        </w:rPr>
      </w:pPr>
      <w:r w:rsidRPr="005A4BA6">
        <w:rPr>
          <w:rFonts w:asciiTheme="minorHAnsi" w:hAnsiTheme="minorHAnsi" w:cstheme="minorHAnsi"/>
          <w:b/>
        </w:rPr>
        <w:tab/>
        <w:t>Adı</w:t>
      </w:r>
      <w:r w:rsidRPr="005A4BA6">
        <w:rPr>
          <w:rFonts w:asciiTheme="minorHAnsi" w:hAnsiTheme="minorHAnsi" w:cstheme="minorHAnsi"/>
          <w:b/>
        </w:rPr>
        <w:tab/>
      </w:r>
      <w:r w:rsidR="00041A28" w:rsidRPr="005A4BA6">
        <w:rPr>
          <w:rFonts w:asciiTheme="minorHAnsi" w:hAnsiTheme="minorHAnsi" w:cstheme="minorHAnsi"/>
          <w:b/>
        </w:rPr>
        <w:t>:</w:t>
      </w:r>
      <w:r w:rsidR="00041A28" w:rsidRPr="005A4BA6">
        <w:rPr>
          <w:rFonts w:asciiTheme="minorHAnsi" w:hAnsiTheme="minorHAnsi" w:cstheme="minorHAnsi"/>
        </w:rPr>
        <w:t xml:space="preserve"> </w:t>
      </w:r>
      <w:proofErr w:type="spellStart"/>
      <w:r w:rsidR="00BA1968" w:rsidRPr="005A4BA6">
        <w:rPr>
          <w:rFonts w:asciiTheme="minorHAnsi" w:hAnsiTheme="minorHAnsi" w:cstheme="minorHAnsi"/>
        </w:rPr>
        <w:t>Su</w:t>
      </w:r>
      <w:r w:rsidR="00220B81" w:rsidRPr="005A4BA6">
        <w:rPr>
          <w:rFonts w:asciiTheme="minorHAnsi" w:hAnsiTheme="minorHAnsi" w:cstheme="minorHAnsi"/>
        </w:rPr>
        <w:t>k</w:t>
      </w:r>
      <w:r w:rsidR="00BA1968" w:rsidRPr="005A4BA6">
        <w:rPr>
          <w:rFonts w:asciiTheme="minorHAnsi" w:hAnsiTheme="minorHAnsi" w:cstheme="minorHAnsi"/>
        </w:rPr>
        <w:t>ayağı</w:t>
      </w:r>
      <w:proofErr w:type="spellEnd"/>
      <w:r w:rsidR="00BA1968" w:rsidRPr="005A4BA6">
        <w:rPr>
          <w:rFonts w:asciiTheme="minorHAnsi" w:hAnsiTheme="minorHAnsi" w:cstheme="minorHAnsi"/>
        </w:rPr>
        <w:t xml:space="preserve"> </w:t>
      </w:r>
      <w:r w:rsidR="005C2D82">
        <w:rPr>
          <w:rFonts w:asciiTheme="minorHAnsi" w:hAnsiTheme="minorHAnsi" w:cstheme="minorHAnsi"/>
        </w:rPr>
        <w:t>Tekne Arkası</w:t>
      </w:r>
      <w:r w:rsidR="002622DF" w:rsidRPr="005A4BA6">
        <w:rPr>
          <w:rFonts w:asciiTheme="minorHAnsi" w:hAnsiTheme="minorHAnsi" w:cstheme="minorHAnsi"/>
        </w:rPr>
        <w:t xml:space="preserve"> </w:t>
      </w:r>
      <w:r w:rsidR="00DF7876">
        <w:rPr>
          <w:rFonts w:asciiTheme="minorHAnsi" w:hAnsiTheme="minorHAnsi" w:cstheme="minorHAnsi"/>
        </w:rPr>
        <w:t xml:space="preserve">Gençler </w:t>
      </w:r>
      <w:r w:rsidR="002401A5">
        <w:rPr>
          <w:rFonts w:asciiTheme="minorHAnsi" w:hAnsiTheme="minorHAnsi" w:cstheme="minorHAnsi"/>
        </w:rPr>
        <w:t xml:space="preserve">ve </w:t>
      </w:r>
      <w:r w:rsidR="00DF7876">
        <w:rPr>
          <w:rFonts w:asciiTheme="minorHAnsi" w:hAnsiTheme="minorHAnsi" w:cstheme="minorHAnsi"/>
        </w:rPr>
        <w:t>Büyükler</w:t>
      </w:r>
      <w:r w:rsidR="00BA1968" w:rsidRPr="005A4BA6">
        <w:rPr>
          <w:rFonts w:asciiTheme="minorHAnsi" w:hAnsiTheme="minorHAnsi" w:cstheme="minorHAnsi"/>
        </w:rPr>
        <w:t xml:space="preserve"> </w:t>
      </w:r>
      <w:r w:rsidRPr="005A4BA6">
        <w:rPr>
          <w:rFonts w:asciiTheme="minorHAnsi" w:hAnsiTheme="minorHAnsi" w:cstheme="minorHAnsi"/>
        </w:rPr>
        <w:t>Kulüplerarası</w:t>
      </w:r>
      <w:r w:rsidR="002401A5">
        <w:rPr>
          <w:rFonts w:asciiTheme="minorHAnsi" w:hAnsiTheme="minorHAnsi" w:cstheme="minorHAnsi"/>
        </w:rPr>
        <w:t xml:space="preserve"> </w:t>
      </w:r>
      <w:r w:rsidR="00765531" w:rsidRPr="005A4BA6">
        <w:rPr>
          <w:rFonts w:asciiTheme="minorHAnsi" w:hAnsiTheme="minorHAnsi" w:cstheme="minorHAnsi"/>
        </w:rPr>
        <w:t>Türkiye Şampiyonası</w:t>
      </w:r>
    </w:p>
    <w:p w:rsidR="00F701AD" w:rsidRPr="005A4BA6" w:rsidRDefault="00195562" w:rsidP="00624CC4">
      <w:pPr>
        <w:spacing w:after="120"/>
        <w:jc w:val="both"/>
        <w:rPr>
          <w:rFonts w:asciiTheme="minorHAnsi" w:hAnsiTheme="minorHAnsi" w:cstheme="minorHAnsi"/>
        </w:rPr>
      </w:pPr>
      <w:r w:rsidRPr="005A4BA6">
        <w:rPr>
          <w:rFonts w:asciiTheme="minorHAnsi" w:hAnsiTheme="minorHAnsi" w:cstheme="minorHAnsi"/>
        </w:rPr>
        <w:t xml:space="preserve"> </w:t>
      </w:r>
      <w:r w:rsidR="009363C0" w:rsidRPr="005A4BA6">
        <w:rPr>
          <w:rFonts w:asciiTheme="minorHAnsi" w:hAnsiTheme="minorHAnsi" w:cstheme="minorHAnsi"/>
          <w:b/>
        </w:rPr>
        <w:tab/>
        <w:t>Tarihi</w:t>
      </w:r>
      <w:r w:rsidR="009363C0" w:rsidRPr="005A4BA6">
        <w:rPr>
          <w:rFonts w:asciiTheme="minorHAnsi" w:hAnsiTheme="minorHAnsi" w:cstheme="minorHAnsi"/>
          <w:b/>
        </w:rPr>
        <w:tab/>
      </w:r>
      <w:r w:rsidR="00041A28" w:rsidRPr="005A4BA6">
        <w:rPr>
          <w:rFonts w:asciiTheme="minorHAnsi" w:hAnsiTheme="minorHAnsi" w:cstheme="minorHAnsi"/>
          <w:b/>
        </w:rPr>
        <w:t>:</w:t>
      </w:r>
      <w:r w:rsidR="00041A28" w:rsidRPr="005A4BA6">
        <w:rPr>
          <w:rFonts w:asciiTheme="minorHAnsi" w:hAnsiTheme="minorHAnsi" w:cstheme="minorHAnsi"/>
        </w:rPr>
        <w:t xml:space="preserve"> </w:t>
      </w:r>
      <w:r w:rsidR="00A516C0" w:rsidRPr="005A4BA6">
        <w:rPr>
          <w:rFonts w:asciiTheme="minorHAnsi" w:hAnsiTheme="minorHAnsi" w:cstheme="minorHAnsi"/>
        </w:rPr>
        <w:t>24-26 Haziran 2022</w:t>
      </w:r>
    </w:p>
    <w:p w:rsidR="005614D2" w:rsidRPr="005A4BA6" w:rsidRDefault="00FC1F0C" w:rsidP="005614D2">
      <w:pPr>
        <w:spacing w:after="120"/>
        <w:jc w:val="both"/>
        <w:rPr>
          <w:rFonts w:asciiTheme="minorHAnsi" w:hAnsiTheme="minorHAnsi" w:cstheme="minorHAnsi"/>
        </w:rPr>
      </w:pPr>
      <w:r w:rsidRPr="005A4BA6">
        <w:rPr>
          <w:rFonts w:asciiTheme="minorHAnsi" w:hAnsiTheme="minorHAnsi" w:cstheme="minorHAnsi"/>
          <w:b/>
        </w:rPr>
        <w:tab/>
        <w:t>Yeri</w:t>
      </w:r>
      <w:r w:rsidRPr="005A4BA6">
        <w:rPr>
          <w:rFonts w:asciiTheme="minorHAnsi" w:hAnsiTheme="minorHAnsi" w:cstheme="minorHAnsi"/>
          <w:b/>
        </w:rPr>
        <w:tab/>
      </w:r>
      <w:r w:rsidR="00041A28" w:rsidRPr="005A4BA6">
        <w:rPr>
          <w:rFonts w:asciiTheme="minorHAnsi" w:hAnsiTheme="minorHAnsi" w:cstheme="minorHAnsi"/>
          <w:b/>
        </w:rPr>
        <w:t>:</w:t>
      </w:r>
      <w:r w:rsidR="00041A28" w:rsidRPr="005A4BA6">
        <w:rPr>
          <w:rFonts w:asciiTheme="minorHAnsi" w:hAnsiTheme="minorHAnsi" w:cstheme="minorHAnsi"/>
        </w:rPr>
        <w:t xml:space="preserve"> </w:t>
      </w:r>
      <w:proofErr w:type="spellStart"/>
      <w:r w:rsidR="00A516C0" w:rsidRPr="005A4BA6">
        <w:rPr>
          <w:rFonts w:asciiTheme="minorHAnsi" w:hAnsiTheme="minorHAnsi" w:cstheme="minorHAnsi"/>
        </w:rPr>
        <w:t>Caresse</w:t>
      </w:r>
      <w:proofErr w:type="spellEnd"/>
      <w:r w:rsidR="00A516C0" w:rsidRPr="005A4BA6">
        <w:rPr>
          <w:rFonts w:asciiTheme="minorHAnsi" w:hAnsiTheme="minorHAnsi" w:cstheme="minorHAnsi"/>
        </w:rPr>
        <w:t xml:space="preserve"> </w:t>
      </w:r>
      <w:proofErr w:type="spellStart"/>
      <w:r w:rsidR="00A516C0" w:rsidRPr="005A4BA6">
        <w:rPr>
          <w:rFonts w:asciiTheme="minorHAnsi" w:hAnsiTheme="minorHAnsi" w:cstheme="minorHAnsi"/>
        </w:rPr>
        <w:t>Resort&amp;Spa</w:t>
      </w:r>
      <w:proofErr w:type="spellEnd"/>
      <w:r w:rsidR="00A516C0" w:rsidRPr="005A4BA6">
        <w:rPr>
          <w:rFonts w:asciiTheme="minorHAnsi" w:hAnsiTheme="minorHAnsi" w:cstheme="minorHAnsi"/>
        </w:rPr>
        <w:t xml:space="preserve"> Bodrum The </w:t>
      </w:r>
      <w:proofErr w:type="spellStart"/>
      <w:r w:rsidR="00A516C0" w:rsidRPr="005A4BA6">
        <w:rPr>
          <w:rFonts w:asciiTheme="minorHAnsi" w:hAnsiTheme="minorHAnsi" w:cstheme="minorHAnsi"/>
        </w:rPr>
        <w:t>Luxury</w:t>
      </w:r>
      <w:proofErr w:type="spellEnd"/>
      <w:r w:rsidR="00A516C0" w:rsidRPr="005A4BA6">
        <w:rPr>
          <w:rFonts w:asciiTheme="minorHAnsi" w:hAnsiTheme="minorHAnsi" w:cstheme="minorHAnsi"/>
        </w:rPr>
        <w:t xml:space="preserve"> Collection Bodrum/MUĞLA</w:t>
      </w:r>
    </w:p>
    <w:p w:rsidR="00B631AB" w:rsidRPr="005A4BA6" w:rsidRDefault="00B631AB" w:rsidP="00624CC4">
      <w:pPr>
        <w:spacing w:after="120"/>
        <w:jc w:val="both"/>
        <w:rPr>
          <w:rFonts w:asciiTheme="minorHAnsi" w:hAnsiTheme="minorHAnsi" w:cstheme="minorHAnsi"/>
          <w:b/>
          <w:u w:val="single"/>
        </w:rPr>
      </w:pPr>
    </w:p>
    <w:p w:rsidR="00041A28" w:rsidRPr="005A4BA6" w:rsidRDefault="00041A28" w:rsidP="00624CC4">
      <w:pPr>
        <w:spacing w:after="120"/>
        <w:jc w:val="both"/>
        <w:rPr>
          <w:rFonts w:asciiTheme="minorHAnsi" w:hAnsiTheme="minorHAnsi" w:cstheme="minorHAnsi"/>
          <w:b/>
          <w:u w:val="single"/>
        </w:rPr>
      </w:pPr>
      <w:r w:rsidRPr="005A4BA6">
        <w:rPr>
          <w:rFonts w:asciiTheme="minorHAnsi" w:hAnsiTheme="minorHAnsi" w:cstheme="minorHAnsi"/>
          <w:b/>
          <w:u w:val="single"/>
        </w:rPr>
        <w:t>TEKNİK TOPLANTI</w:t>
      </w:r>
      <w:r w:rsidRPr="005A4BA6">
        <w:rPr>
          <w:rFonts w:asciiTheme="minorHAnsi" w:hAnsiTheme="minorHAnsi" w:cstheme="minorHAnsi"/>
          <w:b/>
          <w:u w:val="single"/>
        </w:rPr>
        <w:tab/>
      </w:r>
      <w:r w:rsidRPr="005A4BA6">
        <w:rPr>
          <w:rFonts w:asciiTheme="minorHAnsi" w:hAnsiTheme="minorHAnsi" w:cstheme="minorHAnsi"/>
          <w:b/>
          <w:u w:val="single"/>
        </w:rPr>
        <w:tab/>
      </w:r>
      <w:r w:rsidRPr="005A4BA6">
        <w:rPr>
          <w:rFonts w:asciiTheme="minorHAnsi" w:hAnsiTheme="minorHAnsi" w:cstheme="minorHAnsi"/>
          <w:b/>
          <w:u w:val="single"/>
        </w:rPr>
        <w:tab/>
        <w:t xml:space="preserve">: </w:t>
      </w:r>
    </w:p>
    <w:p w:rsidR="00041A28" w:rsidRPr="005A4BA6" w:rsidRDefault="009363C0" w:rsidP="00624CC4">
      <w:pPr>
        <w:spacing w:after="120"/>
        <w:jc w:val="both"/>
        <w:rPr>
          <w:rFonts w:asciiTheme="minorHAnsi" w:hAnsiTheme="minorHAnsi" w:cstheme="minorHAnsi"/>
          <w:b/>
        </w:rPr>
      </w:pPr>
      <w:r w:rsidRPr="005A4BA6">
        <w:rPr>
          <w:rFonts w:asciiTheme="minorHAnsi" w:hAnsiTheme="minorHAnsi" w:cstheme="minorHAnsi"/>
          <w:b/>
        </w:rPr>
        <w:tab/>
        <w:t>Tarihi</w:t>
      </w:r>
      <w:r w:rsidRPr="005A4BA6">
        <w:rPr>
          <w:rFonts w:asciiTheme="minorHAnsi" w:hAnsiTheme="minorHAnsi" w:cstheme="minorHAnsi"/>
          <w:b/>
        </w:rPr>
        <w:tab/>
      </w:r>
      <w:r w:rsidR="00041A28" w:rsidRPr="005A4BA6">
        <w:rPr>
          <w:rFonts w:asciiTheme="minorHAnsi" w:hAnsiTheme="minorHAnsi" w:cstheme="minorHAnsi"/>
          <w:b/>
        </w:rPr>
        <w:t xml:space="preserve">: </w:t>
      </w:r>
      <w:r w:rsidR="00A516C0" w:rsidRPr="005A4BA6">
        <w:rPr>
          <w:rFonts w:asciiTheme="minorHAnsi" w:hAnsiTheme="minorHAnsi" w:cstheme="minorHAnsi"/>
        </w:rPr>
        <w:t>24 Haziran 2022</w:t>
      </w:r>
      <w:r w:rsidR="00A516C0" w:rsidRPr="005A4BA6">
        <w:rPr>
          <w:rFonts w:asciiTheme="minorHAnsi" w:hAnsiTheme="minorHAnsi" w:cstheme="minorHAnsi"/>
          <w:b/>
        </w:rPr>
        <w:t xml:space="preserve"> </w:t>
      </w:r>
      <w:r w:rsidR="00A516C0" w:rsidRPr="005A4BA6">
        <w:rPr>
          <w:rFonts w:asciiTheme="minorHAnsi" w:hAnsiTheme="minorHAnsi" w:cstheme="minorHAnsi"/>
        </w:rPr>
        <w:t xml:space="preserve">Cuma </w:t>
      </w:r>
    </w:p>
    <w:p w:rsidR="00A516C0" w:rsidRPr="005A4BA6" w:rsidRDefault="00FC1F0C" w:rsidP="00A516C0">
      <w:pPr>
        <w:spacing w:after="120"/>
        <w:jc w:val="both"/>
        <w:rPr>
          <w:rFonts w:asciiTheme="minorHAnsi" w:hAnsiTheme="minorHAnsi" w:cstheme="minorHAnsi"/>
        </w:rPr>
      </w:pPr>
      <w:r w:rsidRPr="005A4BA6">
        <w:rPr>
          <w:rFonts w:asciiTheme="minorHAnsi" w:hAnsiTheme="minorHAnsi" w:cstheme="minorHAnsi"/>
          <w:b/>
        </w:rPr>
        <w:tab/>
        <w:t>Yeri</w:t>
      </w:r>
      <w:r w:rsidRPr="005A4BA6">
        <w:rPr>
          <w:rFonts w:asciiTheme="minorHAnsi" w:hAnsiTheme="minorHAnsi" w:cstheme="minorHAnsi"/>
          <w:b/>
        </w:rPr>
        <w:tab/>
      </w:r>
      <w:r w:rsidR="00041A28" w:rsidRPr="005A4BA6">
        <w:rPr>
          <w:rFonts w:asciiTheme="minorHAnsi" w:hAnsiTheme="minorHAnsi" w:cstheme="minorHAnsi"/>
          <w:b/>
        </w:rPr>
        <w:t xml:space="preserve">: </w:t>
      </w:r>
      <w:proofErr w:type="spellStart"/>
      <w:r w:rsidR="00A516C0" w:rsidRPr="005A4BA6">
        <w:rPr>
          <w:rFonts w:asciiTheme="minorHAnsi" w:hAnsiTheme="minorHAnsi" w:cstheme="minorHAnsi"/>
        </w:rPr>
        <w:t>Caresse</w:t>
      </w:r>
      <w:proofErr w:type="spellEnd"/>
      <w:r w:rsidR="00A516C0" w:rsidRPr="005A4BA6">
        <w:rPr>
          <w:rFonts w:asciiTheme="minorHAnsi" w:hAnsiTheme="minorHAnsi" w:cstheme="minorHAnsi"/>
        </w:rPr>
        <w:t xml:space="preserve"> </w:t>
      </w:r>
      <w:proofErr w:type="spellStart"/>
      <w:r w:rsidR="00A516C0" w:rsidRPr="005A4BA6">
        <w:rPr>
          <w:rFonts w:asciiTheme="minorHAnsi" w:hAnsiTheme="minorHAnsi" w:cstheme="minorHAnsi"/>
        </w:rPr>
        <w:t>Resort&amp;Spa</w:t>
      </w:r>
      <w:proofErr w:type="spellEnd"/>
      <w:r w:rsidR="00A516C0" w:rsidRPr="005A4BA6">
        <w:rPr>
          <w:rFonts w:asciiTheme="minorHAnsi" w:hAnsiTheme="minorHAnsi" w:cstheme="minorHAnsi"/>
        </w:rPr>
        <w:t xml:space="preserve"> Bodrum The </w:t>
      </w:r>
      <w:proofErr w:type="spellStart"/>
      <w:r w:rsidR="00A516C0" w:rsidRPr="005A4BA6">
        <w:rPr>
          <w:rFonts w:asciiTheme="minorHAnsi" w:hAnsiTheme="minorHAnsi" w:cstheme="minorHAnsi"/>
        </w:rPr>
        <w:t>Luxury</w:t>
      </w:r>
      <w:proofErr w:type="spellEnd"/>
      <w:r w:rsidR="00A516C0" w:rsidRPr="005A4BA6">
        <w:rPr>
          <w:rFonts w:asciiTheme="minorHAnsi" w:hAnsiTheme="minorHAnsi" w:cstheme="minorHAnsi"/>
        </w:rPr>
        <w:t xml:space="preserve"> Collection Bodrum/MUĞLA</w:t>
      </w:r>
      <w:r w:rsidR="002401A5">
        <w:rPr>
          <w:rFonts w:asciiTheme="minorHAnsi" w:hAnsiTheme="minorHAnsi" w:cstheme="minorHAnsi"/>
        </w:rPr>
        <w:t xml:space="preserve"> Toplantı Salonu </w:t>
      </w:r>
    </w:p>
    <w:p w:rsidR="002707FF" w:rsidRPr="005A4BA6" w:rsidRDefault="00FC1F0C" w:rsidP="00624CC4">
      <w:pPr>
        <w:spacing w:after="120"/>
        <w:jc w:val="both"/>
        <w:rPr>
          <w:rFonts w:asciiTheme="minorHAnsi" w:hAnsiTheme="minorHAnsi" w:cstheme="minorHAnsi"/>
        </w:rPr>
      </w:pPr>
      <w:r w:rsidRPr="005A4BA6">
        <w:rPr>
          <w:rFonts w:asciiTheme="minorHAnsi" w:hAnsiTheme="minorHAnsi" w:cstheme="minorHAnsi"/>
          <w:b/>
        </w:rPr>
        <w:tab/>
        <w:t>Saati</w:t>
      </w:r>
      <w:r w:rsidRPr="005A4BA6">
        <w:rPr>
          <w:rFonts w:asciiTheme="minorHAnsi" w:hAnsiTheme="minorHAnsi" w:cstheme="minorHAnsi"/>
          <w:b/>
        </w:rPr>
        <w:tab/>
      </w:r>
      <w:r w:rsidR="00041A28" w:rsidRPr="005A4BA6">
        <w:rPr>
          <w:rFonts w:asciiTheme="minorHAnsi" w:hAnsiTheme="minorHAnsi" w:cstheme="minorHAnsi"/>
          <w:b/>
        </w:rPr>
        <w:t xml:space="preserve">: </w:t>
      </w:r>
      <w:r w:rsidR="00A516C0" w:rsidRPr="005A4BA6">
        <w:rPr>
          <w:rFonts w:asciiTheme="minorHAnsi" w:hAnsiTheme="minorHAnsi" w:cstheme="minorHAnsi"/>
        </w:rPr>
        <w:t xml:space="preserve">14.00-17.00 </w:t>
      </w:r>
    </w:p>
    <w:p w:rsidR="00B631AB" w:rsidRPr="005A4BA6" w:rsidRDefault="002707FF" w:rsidP="00624CC4">
      <w:pPr>
        <w:numPr>
          <w:ilvl w:val="0"/>
          <w:numId w:val="13"/>
        </w:numPr>
        <w:spacing w:after="120"/>
        <w:jc w:val="both"/>
        <w:rPr>
          <w:rFonts w:asciiTheme="minorHAnsi" w:hAnsiTheme="minorHAnsi" w:cstheme="minorHAnsi"/>
          <w:b/>
        </w:rPr>
      </w:pPr>
      <w:r w:rsidRPr="005A4BA6">
        <w:rPr>
          <w:rFonts w:asciiTheme="minorHAnsi" w:hAnsiTheme="minorHAnsi" w:cstheme="minorHAnsi"/>
        </w:rPr>
        <w:t xml:space="preserve">Kulüpler </w:t>
      </w:r>
      <w:r w:rsidR="00A516C0" w:rsidRPr="005A4BA6">
        <w:rPr>
          <w:rFonts w:asciiTheme="minorHAnsi" w:hAnsiTheme="minorHAnsi" w:cstheme="minorHAnsi"/>
        </w:rPr>
        <w:t>24 Haziran 2022</w:t>
      </w:r>
      <w:r w:rsidR="007F0BB8" w:rsidRPr="005A4BA6">
        <w:rPr>
          <w:rFonts w:asciiTheme="minorHAnsi" w:hAnsiTheme="minorHAnsi" w:cstheme="minorHAnsi"/>
        </w:rPr>
        <w:t xml:space="preserve"> Cuma</w:t>
      </w:r>
      <w:r w:rsidR="007B4657" w:rsidRPr="005A4BA6">
        <w:rPr>
          <w:rFonts w:asciiTheme="minorHAnsi" w:hAnsiTheme="minorHAnsi" w:cstheme="minorHAnsi"/>
        </w:rPr>
        <w:t xml:space="preserve"> </w:t>
      </w:r>
      <w:r w:rsidR="00F75EA5" w:rsidRPr="005A4BA6">
        <w:rPr>
          <w:rFonts w:asciiTheme="minorHAnsi" w:hAnsiTheme="minorHAnsi" w:cstheme="minorHAnsi"/>
        </w:rPr>
        <w:t>günü</w:t>
      </w:r>
      <w:r w:rsidRPr="005A4BA6">
        <w:rPr>
          <w:rFonts w:asciiTheme="minorHAnsi" w:hAnsiTheme="minorHAnsi" w:cstheme="minorHAnsi"/>
        </w:rPr>
        <w:t xml:space="preserve"> </w:t>
      </w:r>
      <w:r w:rsidR="00AA5279" w:rsidRPr="005A4BA6">
        <w:rPr>
          <w:rFonts w:asciiTheme="minorHAnsi" w:hAnsiTheme="minorHAnsi" w:cstheme="minorHAnsi"/>
        </w:rPr>
        <w:t>09.00</w:t>
      </w:r>
      <w:r w:rsidRPr="005A4BA6">
        <w:rPr>
          <w:rFonts w:asciiTheme="minorHAnsi" w:hAnsiTheme="minorHAnsi" w:cstheme="minorHAnsi"/>
        </w:rPr>
        <w:t xml:space="preserve"> – </w:t>
      </w:r>
      <w:r w:rsidR="009B7AD9" w:rsidRPr="005A4BA6">
        <w:rPr>
          <w:rFonts w:asciiTheme="minorHAnsi" w:hAnsiTheme="minorHAnsi" w:cstheme="minorHAnsi"/>
        </w:rPr>
        <w:t>16.3</w:t>
      </w:r>
      <w:r w:rsidR="00110207" w:rsidRPr="005A4BA6">
        <w:rPr>
          <w:rFonts w:asciiTheme="minorHAnsi" w:hAnsiTheme="minorHAnsi" w:cstheme="minorHAnsi"/>
        </w:rPr>
        <w:t>0 saatleri</w:t>
      </w:r>
      <w:r w:rsidRPr="005A4BA6">
        <w:rPr>
          <w:rFonts w:asciiTheme="minorHAnsi" w:hAnsiTheme="minorHAnsi" w:cstheme="minorHAnsi"/>
        </w:rPr>
        <w:t xml:space="preserve"> arasında </w:t>
      </w:r>
      <w:proofErr w:type="spellStart"/>
      <w:r w:rsidRPr="005A4BA6">
        <w:rPr>
          <w:rFonts w:asciiTheme="minorHAnsi" w:hAnsiTheme="minorHAnsi" w:cstheme="minorHAnsi"/>
        </w:rPr>
        <w:t>Sukayağı</w:t>
      </w:r>
      <w:proofErr w:type="spellEnd"/>
      <w:r w:rsidRPr="005A4BA6">
        <w:rPr>
          <w:rFonts w:asciiTheme="minorHAnsi" w:hAnsiTheme="minorHAnsi" w:cstheme="minorHAnsi"/>
        </w:rPr>
        <w:t xml:space="preserve"> Teknik Kurul Üyeleri ile irtibata geçerek antrenman yapabileceklerdir. </w:t>
      </w:r>
      <w:r w:rsidR="00041A28" w:rsidRPr="005A4BA6">
        <w:rPr>
          <w:rFonts w:asciiTheme="minorHAnsi" w:hAnsiTheme="minorHAnsi" w:cstheme="minorHAnsi"/>
          <w:b/>
        </w:rPr>
        <w:tab/>
      </w:r>
      <w:r w:rsidR="00041A28" w:rsidRPr="005A4BA6">
        <w:rPr>
          <w:rFonts w:asciiTheme="minorHAnsi" w:hAnsiTheme="minorHAnsi" w:cstheme="minorHAnsi"/>
          <w:b/>
        </w:rPr>
        <w:tab/>
      </w:r>
    </w:p>
    <w:p w:rsidR="00DE60AA" w:rsidRPr="005A4BA6" w:rsidRDefault="00041A28" w:rsidP="00624CC4">
      <w:pPr>
        <w:spacing w:after="120"/>
        <w:jc w:val="both"/>
        <w:rPr>
          <w:rFonts w:asciiTheme="minorHAnsi" w:hAnsiTheme="minorHAnsi" w:cstheme="minorHAnsi"/>
          <w:b/>
          <w:u w:val="single"/>
        </w:rPr>
      </w:pPr>
      <w:r w:rsidRPr="005A4BA6">
        <w:rPr>
          <w:rFonts w:asciiTheme="minorHAnsi" w:hAnsiTheme="minorHAnsi" w:cstheme="minorHAnsi"/>
          <w:b/>
          <w:u w:val="single"/>
        </w:rPr>
        <w:t>BAŞVURU KOŞULLARI</w:t>
      </w:r>
      <w:r w:rsidRPr="005A4BA6">
        <w:rPr>
          <w:rFonts w:asciiTheme="minorHAnsi" w:hAnsiTheme="minorHAnsi" w:cstheme="minorHAnsi"/>
          <w:b/>
          <w:u w:val="single"/>
        </w:rPr>
        <w:tab/>
      </w:r>
      <w:r w:rsidRPr="005A4BA6">
        <w:rPr>
          <w:rFonts w:asciiTheme="minorHAnsi" w:hAnsiTheme="minorHAnsi" w:cstheme="minorHAnsi"/>
          <w:b/>
          <w:u w:val="single"/>
        </w:rPr>
        <w:tab/>
        <w:t>:</w:t>
      </w:r>
    </w:p>
    <w:p w:rsidR="00DE60AA" w:rsidRPr="005A4BA6" w:rsidRDefault="00DE60AA" w:rsidP="00DE60AA">
      <w:pPr>
        <w:pStyle w:val="AralkYok"/>
        <w:numPr>
          <w:ilvl w:val="0"/>
          <w:numId w:val="20"/>
        </w:numPr>
        <w:ind w:left="851" w:hanging="567"/>
        <w:jc w:val="both"/>
        <w:rPr>
          <w:rFonts w:cstheme="minorHAnsi"/>
          <w:sz w:val="24"/>
          <w:szCs w:val="24"/>
        </w:rPr>
      </w:pPr>
      <w:r w:rsidRPr="005A4BA6">
        <w:rPr>
          <w:rFonts w:cstheme="minorHAnsi"/>
          <w:sz w:val="24"/>
          <w:szCs w:val="24"/>
        </w:rPr>
        <w:t xml:space="preserve">TSSF </w:t>
      </w:r>
      <w:r w:rsidR="00A516C0" w:rsidRPr="005A4BA6">
        <w:rPr>
          <w:rFonts w:cstheme="minorHAnsi"/>
          <w:sz w:val="24"/>
          <w:szCs w:val="24"/>
        </w:rPr>
        <w:t>2022</w:t>
      </w:r>
      <w:r w:rsidRPr="005A4BA6">
        <w:rPr>
          <w:rFonts w:cstheme="minorHAnsi"/>
          <w:sz w:val="24"/>
          <w:szCs w:val="24"/>
        </w:rPr>
        <w:t xml:space="preserve"> yılı faaliyet programında yer alan yarışmalara katı</w:t>
      </w:r>
      <w:r w:rsidR="00A516C0" w:rsidRPr="005A4BA6">
        <w:rPr>
          <w:rFonts w:cstheme="minorHAnsi"/>
          <w:sz w:val="24"/>
          <w:szCs w:val="24"/>
        </w:rPr>
        <w:t>labilmek için tüm kulüplerin 2021-2022</w:t>
      </w:r>
      <w:r w:rsidRPr="005A4BA6">
        <w:rPr>
          <w:rFonts w:cstheme="minorHAnsi"/>
          <w:sz w:val="24"/>
          <w:szCs w:val="24"/>
        </w:rPr>
        <w:t xml:space="preserve"> sezonu akreditasyon işlemlerini yapmış olması gerekmektedir. Akreditasyon için kulüpler;</w:t>
      </w:r>
    </w:p>
    <w:p w:rsidR="00DE60AA" w:rsidRPr="00C61A64" w:rsidRDefault="00DE60AA" w:rsidP="00DE60AA">
      <w:pPr>
        <w:pStyle w:val="ListeParagraf"/>
        <w:numPr>
          <w:ilvl w:val="0"/>
          <w:numId w:val="21"/>
        </w:numPr>
        <w:tabs>
          <w:tab w:val="left" w:pos="1701"/>
        </w:tabs>
        <w:spacing w:after="0" w:line="240" w:lineRule="auto"/>
        <w:ind w:left="1560" w:hanging="390"/>
        <w:jc w:val="both"/>
        <w:rPr>
          <w:rFonts w:asciiTheme="minorHAnsi" w:hAnsiTheme="minorHAnsi" w:cstheme="minorHAnsi"/>
          <w:sz w:val="24"/>
          <w:szCs w:val="24"/>
        </w:rPr>
      </w:pPr>
      <w:r w:rsidRPr="00822699">
        <w:rPr>
          <w:rFonts w:asciiTheme="minorHAnsi" w:hAnsiTheme="minorHAnsi" w:cstheme="minorHAnsi"/>
          <w:sz w:val="24"/>
          <w:szCs w:val="24"/>
        </w:rPr>
        <w:t xml:space="preserve">Kulüp </w:t>
      </w:r>
      <w:proofErr w:type="gramStart"/>
      <w:r w:rsidRPr="00822699">
        <w:rPr>
          <w:rFonts w:asciiTheme="minorHAnsi" w:hAnsiTheme="minorHAnsi" w:cstheme="minorHAnsi"/>
          <w:sz w:val="24"/>
          <w:szCs w:val="24"/>
        </w:rPr>
        <w:t>antetli</w:t>
      </w:r>
      <w:proofErr w:type="gramEnd"/>
      <w:r w:rsidRPr="00822699">
        <w:rPr>
          <w:rFonts w:asciiTheme="minorHAnsi" w:hAnsiTheme="minorHAnsi" w:cstheme="minorHAnsi"/>
          <w:sz w:val="24"/>
          <w:szCs w:val="24"/>
        </w:rPr>
        <w:t xml:space="preserve"> kâğıdı ile TSSF Başkanlığına yazılmış 20</w:t>
      </w:r>
      <w:r w:rsidR="00A516C0" w:rsidRPr="00822699">
        <w:rPr>
          <w:rFonts w:asciiTheme="minorHAnsi" w:hAnsiTheme="minorHAnsi" w:cstheme="minorHAnsi"/>
          <w:sz w:val="24"/>
          <w:szCs w:val="24"/>
        </w:rPr>
        <w:t>21-2022 sezonunda</w:t>
      </w:r>
      <w:r w:rsidRPr="00822699">
        <w:rPr>
          <w:rFonts w:asciiTheme="minorHAnsi" w:hAnsiTheme="minorHAnsi" w:cstheme="minorHAnsi"/>
          <w:sz w:val="24"/>
          <w:szCs w:val="24"/>
        </w:rPr>
        <w:t xml:space="preserve"> hangi </w:t>
      </w:r>
      <w:proofErr w:type="gramStart"/>
      <w:r w:rsidRPr="00822699">
        <w:rPr>
          <w:rFonts w:asciiTheme="minorHAnsi" w:hAnsiTheme="minorHAnsi" w:cstheme="minorHAnsi"/>
          <w:sz w:val="24"/>
          <w:szCs w:val="24"/>
        </w:rPr>
        <w:t>branşların</w:t>
      </w:r>
      <w:proofErr w:type="gramEnd"/>
      <w:r w:rsidRPr="00822699">
        <w:rPr>
          <w:rFonts w:asciiTheme="minorHAnsi" w:hAnsiTheme="minorHAnsi" w:cstheme="minorHAnsi"/>
          <w:sz w:val="24"/>
          <w:szCs w:val="24"/>
        </w:rPr>
        <w:t xml:space="preserve"> müsabakalarına katılım yapılacağı ile ilgili kulüp başkanı onaylı dilekçe ekinde yönetim kurulu kararının fotokopisi ile ilgili veya </w:t>
      </w:r>
      <w:r w:rsidRPr="00C61A64">
        <w:rPr>
          <w:rFonts w:asciiTheme="minorHAnsi" w:hAnsiTheme="minorHAnsi" w:cstheme="minorHAnsi"/>
          <w:sz w:val="24"/>
          <w:szCs w:val="24"/>
        </w:rPr>
        <w:t xml:space="preserve">TSSF </w:t>
      </w:r>
      <w:proofErr w:type="spellStart"/>
      <w:r w:rsidR="00822699" w:rsidRPr="00C61A64">
        <w:rPr>
          <w:rFonts w:asciiTheme="minorHAnsi" w:hAnsiTheme="minorHAnsi" w:cstheme="minorHAnsi"/>
          <w:sz w:val="24"/>
          <w:szCs w:val="24"/>
        </w:rPr>
        <w:t>Sukayağı</w:t>
      </w:r>
      <w:proofErr w:type="spellEnd"/>
      <w:r w:rsidR="00822699" w:rsidRPr="00C61A64">
        <w:rPr>
          <w:rFonts w:asciiTheme="minorHAnsi" w:hAnsiTheme="minorHAnsi" w:cstheme="minorHAnsi"/>
          <w:sz w:val="24"/>
          <w:szCs w:val="24"/>
        </w:rPr>
        <w:t xml:space="preserve"> 1.</w:t>
      </w:r>
      <w:r w:rsidRPr="00C61A64">
        <w:rPr>
          <w:rFonts w:asciiTheme="minorHAnsi" w:hAnsiTheme="minorHAnsi" w:cstheme="minorHAnsi"/>
          <w:sz w:val="24"/>
          <w:szCs w:val="24"/>
        </w:rPr>
        <w:t xml:space="preserve"> Kademe Antrenörlük</w:t>
      </w:r>
      <w:r w:rsidRPr="00C61A64">
        <w:rPr>
          <w:rFonts w:asciiTheme="minorHAnsi" w:hAnsiTheme="minorHAnsi" w:cstheme="minorHAnsi"/>
          <w:color w:val="FF0000"/>
          <w:sz w:val="24"/>
          <w:szCs w:val="24"/>
        </w:rPr>
        <w:t xml:space="preserve"> </w:t>
      </w:r>
      <w:r w:rsidRPr="00C61A64">
        <w:rPr>
          <w:rFonts w:asciiTheme="minorHAnsi" w:hAnsiTheme="minorHAnsi" w:cstheme="minorHAnsi"/>
          <w:sz w:val="24"/>
          <w:szCs w:val="24"/>
        </w:rPr>
        <w:t>belgesine sahip olan antrenörün belge fotokopisini beyan etmek zorundadır.</w:t>
      </w:r>
    </w:p>
    <w:p w:rsidR="00DE60AA" w:rsidRPr="005A4BA6" w:rsidRDefault="00DE60AA" w:rsidP="00DE60AA">
      <w:pPr>
        <w:tabs>
          <w:tab w:val="left" w:pos="1701"/>
        </w:tabs>
        <w:ind w:left="1560" w:hanging="426"/>
        <w:jc w:val="both"/>
        <w:rPr>
          <w:rFonts w:asciiTheme="minorHAnsi" w:eastAsia="Calibri" w:hAnsiTheme="minorHAnsi" w:cstheme="minorHAnsi"/>
        </w:rPr>
      </w:pPr>
      <w:proofErr w:type="gramStart"/>
      <w:r w:rsidRPr="00C61A64">
        <w:rPr>
          <w:rFonts w:asciiTheme="minorHAnsi" w:eastAsia="Calibri" w:hAnsiTheme="minorHAnsi" w:cstheme="minorHAnsi"/>
        </w:rPr>
        <w:t>b</w:t>
      </w:r>
      <w:proofErr w:type="gramEnd"/>
      <w:r w:rsidRPr="00C61A64">
        <w:rPr>
          <w:rFonts w:asciiTheme="minorHAnsi" w:eastAsia="Calibri" w:hAnsiTheme="minorHAnsi" w:cstheme="minorHAnsi"/>
        </w:rPr>
        <w:t xml:space="preserve">. </w:t>
      </w:r>
      <w:r w:rsidRPr="00C61A64">
        <w:rPr>
          <w:rFonts w:asciiTheme="minorHAnsi" w:eastAsia="Calibri" w:hAnsiTheme="minorHAnsi" w:cstheme="minorHAnsi"/>
        </w:rPr>
        <w:tab/>
        <w:t>Akreditasyon işlemini tamamlayan kulüp sezondaki bildirim yaptığı branşın tüm müsabakalarına katılmak zorundadır. Mazeretsiz katılmadığı tespit edilen kulüpler mazeret sebebini yazılı olarak Federasyona bildirmek zorundadır. Aksi takdirde</w:t>
      </w:r>
      <w:r w:rsidRPr="005A4BA6">
        <w:rPr>
          <w:rFonts w:asciiTheme="minorHAnsi" w:eastAsia="Calibri" w:hAnsiTheme="minorHAnsi" w:cstheme="minorHAnsi"/>
        </w:rPr>
        <w:t xml:space="preserve"> kulüpler TSSF disiplin kuruluna sevk edilecektir. </w:t>
      </w:r>
    </w:p>
    <w:p w:rsidR="00DE60AA" w:rsidRPr="005A4BA6" w:rsidRDefault="00A516C0" w:rsidP="00DE60AA">
      <w:pPr>
        <w:tabs>
          <w:tab w:val="left" w:pos="1701"/>
        </w:tabs>
        <w:ind w:left="1560" w:hanging="426"/>
        <w:jc w:val="both"/>
        <w:rPr>
          <w:rFonts w:asciiTheme="minorHAnsi" w:eastAsia="Calibri" w:hAnsiTheme="minorHAnsi" w:cstheme="minorHAnsi"/>
        </w:rPr>
      </w:pPr>
      <w:proofErr w:type="gramStart"/>
      <w:r w:rsidRPr="005A4BA6">
        <w:rPr>
          <w:rFonts w:asciiTheme="minorHAnsi" w:eastAsia="Calibri" w:hAnsiTheme="minorHAnsi" w:cstheme="minorHAnsi"/>
        </w:rPr>
        <w:t>c</w:t>
      </w:r>
      <w:proofErr w:type="gramEnd"/>
      <w:r w:rsidRPr="005A4BA6">
        <w:rPr>
          <w:rFonts w:asciiTheme="minorHAnsi" w:eastAsia="Calibri" w:hAnsiTheme="minorHAnsi" w:cstheme="minorHAnsi"/>
        </w:rPr>
        <w:t xml:space="preserve">. </w:t>
      </w:r>
      <w:r w:rsidRPr="005A4BA6">
        <w:rPr>
          <w:rFonts w:asciiTheme="minorHAnsi" w:eastAsia="Calibri" w:hAnsiTheme="minorHAnsi" w:cstheme="minorHAnsi"/>
        </w:rPr>
        <w:tab/>
        <w:t xml:space="preserve">2021-2022 sezonunda </w:t>
      </w:r>
      <w:r w:rsidR="00DE60AA" w:rsidRPr="005A4BA6">
        <w:rPr>
          <w:rFonts w:asciiTheme="minorHAnsi" w:eastAsia="Calibri" w:hAnsiTheme="minorHAnsi" w:cstheme="minorHAnsi"/>
        </w:rPr>
        <w:t xml:space="preserve">akreditasyon işlemi yapmayan kulüpler TSSF faaliyetlerine katılamayacaklardır. </w:t>
      </w:r>
    </w:p>
    <w:p w:rsidR="00DE60AA" w:rsidRPr="005A4BA6" w:rsidRDefault="00DE60AA" w:rsidP="00DE60AA">
      <w:pPr>
        <w:tabs>
          <w:tab w:val="left" w:pos="1134"/>
          <w:tab w:val="left" w:pos="1701"/>
        </w:tabs>
        <w:ind w:left="1560" w:hanging="426"/>
        <w:jc w:val="both"/>
        <w:rPr>
          <w:rFonts w:asciiTheme="minorHAnsi" w:eastAsia="Calibri" w:hAnsiTheme="minorHAnsi" w:cstheme="minorHAnsi"/>
        </w:rPr>
      </w:pPr>
      <w:r w:rsidRPr="005A4BA6">
        <w:rPr>
          <w:rFonts w:asciiTheme="minorHAnsi" w:eastAsia="Calibri" w:hAnsiTheme="minorHAnsi" w:cstheme="minorHAnsi"/>
        </w:rPr>
        <w:t xml:space="preserve">d. </w:t>
      </w:r>
      <w:r w:rsidRPr="005A4BA6">
        <w:rPr>
          <w:rFonts w:asciiTheme="minorHAnsi" w:eastAsia="Calibri" w:hAnsiTheme="minorHAnsi" w:cstheme="minorHAnsi"/>
        </w:rPr>
        <w:tab/>
        <w:t xml:space="preserve">Aktif sporculuk hayatı devam eden bir </w:t>
      </w:r>
      <w:proofErr w:type="gramStart"/>
      <w:r w:rsidRPr="005A4BA6">
        <w:rPr>
          <w:rFonts w:asciiTheme="minorHAnsi" w:eastAsia="Calibri" w:hAnsiTheme="minorHAnsi" w:cstheme="minorHAnsi"/>
        </w:rPr>
        <w:t>antrenör</w:t>
      </w:r>
      <w:proofErr w:type="gramEnd"/>
      <w:r w:rsidRPr="005A4BA6">
        <w:rPr>
          <w:rFonts w:asciiTheme="minorHAnsi" w:eastAsia="Calibri" w:hAnsiTheme="minorHAnsi" w:cstheme="minorHAnsi"/>
        </w:rPr>
        <w:t xml:space="preserve">, sporcusu olduğu kulüp dışında başka bir kulüpte antrenör olarak görev almayacaktır. İlgili sporcuların, sporcu olarak yarışmayacağı ya da </w:t>
      </w:r>
      <w:proofErr w:type="gramStart"/>
      <w:r w:rsidRPr="005A4BA6">
        <w:rPr>
          <w:rFonts w:asciiTheme="minorHAnsi" w:eastAsia="Calibri" w:hAnsiTheme="minorHAnsi" w:cstheme="minorHAnsi"/>
        </w:rPr>
        <w:t>antrenör</w:t>
      </w:r>
      <w:proofErr w:type="gramEnd"/>
      <w:r w:rsidRPr="005A4BA6">
        <w:rPr>
          <w:rFonts w:asciiTheme="minorHAnsi" w:eastAsia="Calibri" w:hAnsiTheme="minorHAnsi" w:cstheme="minorHAnsi"/>
        </w:rPr>
        <w:t xml:space="preserve"> olarak görev almayacağını yazılı olarak beyan etmesi gerekmektedir. Kulüplerimizin bu hususa önemle dikkat etmeleri gerekmektedir. Aksi takdirde akreditasyon işlemleri gerçekleştirilemeyecektir.</w:t>
      </w:r>
    </w:p>
    <w:p w:rsidR="000350DD" w:rsidRPr="005A4BA6" w:rsidRDefault="000350DD" w:rsidP="000350DD">
      <w:pPr>
        <w:pStyle w:val="ListeParagraf"/>
        <w:numPr>
          <w:ilvl w:val="0"/>
          <w:numId w:val="20"/>
        </w:numPr>
        <w:spacing w:after="160" w:line="240" w:lineRule="auto"/>
        <w:ind w:left="851" w:hanging="502"/>
        <w:jc w:val="both"/>
        <w:rPr>
          <w:rFonts w:asciiTheme="minorHAnsi" w:hAnsiTheme="minorHAnsi" w:cstheme="minorHAnsi"/>
          <w:sz w:val="24"/>
          <w:szCs w:val="24"/>
          <w:lang w:eastAsia="tr-TR"/>
        </w:rPr>
      </w:pPr>
      <w:r w:rsidRPr="005A4BA6">
        <w:rPr>
          <w:rFonts w:asciiTheme="minorHAnsi" w:hAnsiTheme="minorHAnsi" w:cstheme="minorHAnsi"/>
          <w:sz w:val="24"/>
          <w:szCs w:val="24"/>
          <w:lang w:eastAsia="tr-TR"/>
        </w:rPr>
        <w:t xml:space="preserve">2021-2022 sezonuna ait yeni sporcu lisanslarının çıkartılması ya da önceki sezona ait lisansların vize işlemleri 17.07.2020 tarihinde yayınlanan yönetmelikte belirtildiği üzere sadece </w:t>
      </w:r>
      <w:r w:rsidRPr="00C61A64">
        <w:rPr>
          <w:rFonts w:asciiTheme="minorHAnsi" w:hAnsiTheme="minorHAnsi" w:cstheme="minorHAnsi"/>
          <w:i/>
          <w:sz w:val="24"/>
          <w:szCs w:val="24"/>
          <w:lang w:eastAsia="tr-TR"/>
        </w:rPr>
        <w:t>Gençlik ve Spor İl ve İlçe Müdürlükleri</w:t>
      </w:r>
      <w:r w:rsidRPr="00C61A64">
        <w:rPr>
          <w:rFonts w:asciiTheme="minorHAnsi" w:hAnsiTheme="minorHAnsi" w:cstheme="minorHAnsi"/>
          <w:sz w:val="24"/>
          <w:szCs w:val="24"/>
          <w:lang w:eastAsia="tr-TR"/>
        </w:rPr>
        <w:t xml:space="preserve"> tarafından yapılabilecektir. Türkiye Sualtı Sporları Federasyonu</w:t>
      </w:r>
      <w:r w:rsidRPr="005A4BA6">
        <w:rPr>
          <w:rFonts w:asciiTheme="minorHAnsi" w:hAnsiTheme="minorHAnsi" w:cstheme="minorHAnsi"/>
          <w:sz w:val="24"/>
          <w:szCs w:val="24"/>
          <w:lang w:eastAsia="tr-TR"/>
        </w:rPr>
        <w:t xml:space="preserve"> Sporcu, Lisans, Vize ve Transfer Talimatı, federasyonumuzun resmi internet sitesindeki “Yönetmelik ve Talimatlarımız” bölümünde yayınlanmıştır.</w:t>
      </w:r>
    </w:p>
    <w:p w:rsidR="00DE60AA" w:rsidRPr="005A4BA6" w:rsidRDefault="00DE60AA" w:rsidP="00DE60AA">
      <w:pPr>
        <w:pStyle w:val="ListeParagraf"/>
        <w:spacing w:after="0" w:line="240" w:lineRule="auto"/>
        <w:ind w:left="851"/>
        <w:rPr>
          <w:rFonts w:asciiTheme="minorHAnsi" w:hAnsiTheme="minorHAnsi" w:cstheme="minorHAnsi"/>
          <w:i/>
          <w:sz w:val="24"/>
          <w:szCs w:val="24"/>
        </w:rPr>
      </w:pPr>
    </w:p>
    <w:p w:rsidR="00DE60AA" w:rsidRPr="00822699" w:rsidRDefault="00DE60AA" w:rsidP="00DE60AA">
      <w:pPr>
        <w:pStyle w:val="ListeParagraf"/>
        <w:numPr>
          <w:ilvl w:val="0"/>
          <w:numId w:val="20"/>
        </w:numPr>
        <w:spacing w:after="0" w:line="240" w:lineRule="auto"/>
        <w:ind w:left="851" w:hanging="502"/>
        <w:jc w:val="both"/>
        <w:rPr>
          <w:rFonts w:asciiTheme="minorHAnsi" w:hAnsiTheme="minorHAnsi" w:cstheme="minorHAnsi"/>
          <w:sz w:val="24"/>
          <w:szCs w:val="24"/>
        </w:rPr>
      </w:pPr>
      <w:r w:rsidRPr="00822699">
        <w:rPr>
          <w:rFonts w:asciiTheme="minorHAnsi" w:hAnsiTheme="minorHAnsi" w:cstheme="minorHAnsi"/>
          <w:sz w:val="24"/>
          <w:szCs w:val="24"/>
        </w:rPr>
        <w:lastRenderedPageBreak/>
        <w:t>Yarışmaya katılabilmek için;</w:t>
      </w:r>
    </w:p>
    <w:p w:rsidR="00DE60AA" w:rsidRPr="00C61A64" w:rsidRDefault="00DE60AA" w:rsidP="000350DD">
      <w:pPr>
        <w:tabs>
          <w:tab w:val="left" w:pos="1134"/>
          <w:tab w:val="left" w:pos="1560"/>
        </w:tabs>
        <w:ind w:left="851"/>
        <w:jc w:val="both"/>
        <w:rPr>
          <w:rFonts w:asciiTheme="minorHAnsi" w:hAnsiTheme="minorHAnsi" w:cstheme="minorHAnsi"/>
        </w:rPr>
      </w:pPr>
      <w:r w:rsidRPr="00C61A64">
        <w:rPr>
          <w:rFonts w:asciiTheme="minorHAnsi" w:hAnsiTheme="minorHAnsi" w:cstheme="minorHAnsi"/>
        </w:rPr>
        <w:t>Katılımcı kulüp</w:t>
      </w:r>
      <w:r w:rsidR="000350DD" w:rsidRPr="00C61A64">
        <w:rPr>
          <w:rFonts w:asciiTheme="minorHAnsi" w:hAnsiTheme="minorHAnsi" w:cstheme="minorHAnsi"/>
        </w:rPr>
        <w:t xml:space="preserve"> </w:t>
      </w:r>
      <w:r w:rsidRPr="00C61A64">
        <w:rPr>
          <w:rFonts w:asciiTheme="minorHAnsi" w:hAnsiTheme="minorHAnsi" w:cstheme="minorHAnsi"/>
        </w:rPr>
        <w:t>“Yarışma Başvuru Dilekçesini”</w:t>
      </w:r>
      <w:r w:rsidR="0077134E" w:rsidRPr="00C61A64">
        <w:rPr>
          <w:rFonts w:asciiTheme="minorHAnsi" w:hAnsiTheme="minorHAnsi" w:cstheme="minorHAnsi"/>
        </w:rPr>
        <w:t xml:space="preserve"> ve ekindeki yarışma katılım formunu </w:t>
      </w:r>
      <w:r w:rsidRPr="00C61A64">
        <w:rPr>
          <w:rFonts w:asciiTheme="minorHAnsi" w:hAnsiTheme="minorHAnsi" w:cstheme="minorHAnsi"/>
        </w:rPr>
        <w:t xml:space="preserve">doldurarak </w:t>
      </w:r>
      <w:r w:rsidR="002401A5" w:rsidRPr="00C61A64">
        <w:rPr>
          <w:rFonts w:asciiTheme="minorHAnsi" w:hAnsiTheme="minorHAnsi" w:cstheme="minorHAnsi"/>
          <w:u w:val="single"/>
        </w:rPr>
        <w:t>2</w:t>
      </w:r>
      <w:r w:rsidR="00C61A64" w:rsidRPr="00C61A64">
        <w:rPr>
          <w:rFonts w:asciiTheme="minorHAnsi" w:hAnsiTheme="minorHAnsi" w:cstheme="minorHAnsi"/>
          <w:u w:val="single"/>
        </w:rPr>
        <w:t>2</w:t>
      </w:r>
      <w:r w:rsidR="000350DD" w:rsidRPr="00C61A64">
        <w:rPr>
          <w:rFonts w:asciiTheme="minorHAnsi" w:hAnsiTheme="minorHAnsi" w:cstheme="minorHAnsi"/>
          <w:u w:val="single"/>
        </w:rPr>
        <w:t xml:space="preserve"> Haziran 2022</w:t>
      </w:r>
      <w:r w:rsidR="002401A5" w:rsidRPr="00C61A64">
        <w:rPr>
          <w:rFonts w:asciiTheme="minorHAnsi" w:hAnsiTheme="minorHAnsi" w:cstheme="minorHAnsi"/>
          <w:u w:val="single"/>
        </w:rPr>
        <w:t xml:space="preserve"> günü mesai bitimine kadar (18.</w:t>
      </w:r>
      <w:r w:rsidRPr="00C61A64">
        <w:rPr>
          <w:rFonts w:asciiTheme="minorHAnsi" w:hAnsiTheme="minorHAnsi" w:cstheme="minorHAnsi"/>
          <w:u w:val="single"/>
        </w:rPr>
        <w:t>00)</w:t>
      </w:r>
      <w:r w:rsidR="00822699" w:rsidRPr="00C61A64">
        <w:rPr>
          <w:rFonts w:asciiTheme="minorHAnsi" w:hAnsiTheme="minorHAnsi" w:cstheme="minorHAnsi"/>
        </w:rPr>
        <w:t xml:space="preserve"> </w:t>
      </w:r>
      <w:r w:rsidR="007C0279" w:rsidRPr="007C0279">
        <w:rPr>
          <w:rFonts w:asciiTheme="minorHAnsi" w:hAnsiTheme="minorHAnsi" w:cstheme="minorHAnsi"/>
        </w:rPr>
        <w:t>(0 312) 309 65 41</w:t>
      </w:r>
      <w:r w:rsidR="007C0279">
        <w:rPr>
          <w:rFonts w:asciiTheme="minorHAnsi" w:hAnsiTheme="minorHAnsi" w:cstheme="minorHAnsi"/>
        </w:rPr>
        <w:t xml:space="preserve"> </w:t>
      </w:r>
      <w:r w:rsidR="000350DD" w:rsidRPr="007C0279">
        <w:rPr>
          <w:rFonts w:asciiTheme="minorHAnsi" w:hAnsiTheme="minorHAnsi" w:cstheme="minorHAnsi"/>
        </w:rPr>
        <w:t>n</w:t>
      </w:r>
      <w:r w:rsidR="002401A5" w:rsidRPr="00C61A64">
        <w:rPr>
          <w:rFonts w:asciiTheme="minorHAnsi" w:hAnsiTheme="minorHAnsi" w:cstheme="minorHAnsi"/>
        </w:rPr>
        <w:t>umaralı</w:t>
      </w:r>
      <w:r w:rsidRPr="00C61A64">
        <w:rPr>
          <w:rFonts w:asciiTheme="minorHAnsi" w:hAnsiTheme="minorHAnsi" w:cstheme="minorHAnsi"/>
        </w:rPr>
        <w:t xml:space="preserve"> faks</w:t>
      </w:r>
      <w:r w:rsidR="00B2591C" w:rsidRPr="00C61A64">
        <w:rPr>
          <w:rFonts w:asciiTheme="minorHAnsi" w:hAnsiTheme="minorHAnsi" w:cstheme="minorHAnsi"/>
        </w:rPr>
        <w:t>ına</w:t>
      </w:r>
      <w:r w:rsidRPr="00C61A64">
        <w:rPr>
          <w:rFonts w:asciiTheme="minorHAnsi" w:hAnsiTheme="minorHAnsi" w:cstheme="minorHAnsi"/>
        </w:rPr>
        <w:t xml:space="preserve"> </w:t>
      </w:r>
      <w:r w:rsidR="000350DD" w:rsidRPr="00C61A64">
        <w:rPr>
          <w:rFonts w:asciiTheme="minorHAnsi" w:hAnsiTheme="minorHAnsi" w:cstheme="minorHAnsi"/>
        </w:rPr>
        <w:t xml:space="preserve">veya </w:t>
      </w:r>
      <w:hyperlink r:id="rId9" w:history="1">
        <w:r w:rsidR="000350DD" w:rsidRPr="00C61A64">
          <w:rPr>
            <w:rStyle w:val="Kpr"/>
            <w:rFonts w:asciiTheme="minorHAnsi" w:hAnsiTheme="minorHAnsi" w:cstheme="minorHAnsi"/>
            <w:color w:val="auto"/>
          </w:rPr>
          <w:t>ankaraofis@tssf.gov.tr</w:t>
        </w:r>
      </w:hyperlink>
      <w:r w:rsidR="000350DD" w:rsidRPr="00C61A64">
        <w:rPr>
          <w:rFonts w:asciiTheme="minorHAnsi" w:hAnsiTheme="minorHAnsi" w:cstheme="minorHAnsi"/>
        </w:rPr>
        <w:t xml:space="preserve"> mail adresine</w:t>
      </w:r>
      <w:r w:rsidRPr="00C61A64">
        <w:rPr>
          <w:rFonts w:asciiTheme="minorHAnsi" w:hAnsiTheme="minorHAnsi" w:cstheme="minorHAnsi"/>
        </w:rPr>
        <w:t xml:space="preserve"> ulaştırması gerekmektedir.</w:t>
      </w:r>
    </w:p>
    <w:p w:rsidR="00836412" w:rsidRPr="00C61A64" w:rsidRDefault="00836412" w:rsidP="004A6356">
      <w:pPr>
        <w:spacing w:after="120"/>
        <w:jc w:val="both"/>
        <w:rPr>
          <w:rFonts w:asciiTheme="minorHAnsi" w:hAnsiTheme="minorHAnsi" w:cstheme="minorHAnsi"/>
          <w:u w:val="single"/>
        </w:rPr>
      </w:pPr>
    </w:p>
    <w:p w:rsidR="004A6356" w:rsidRPr="005A4BA6" w:rsidRDefault="004A6356" w:rsidP="004A6356">
      <w:pPr>
        <w:spacing w:after="120"/>
        <w:jc w:val="both"/>
        <w:rPr>
          <w:rFonts w:asciiTheme="minorHAnsi" w:hAnsiTheme="minorHAnsi" w:cstheme="minorHAnsi"/>
          <w:b/>
          <w:u w:val="single"/>
        </w:rPr>
      </w:pPr>
      <w:r w:rsidRPr="005A4BA6">
        <w:rPr>
          <w:rFonts w:asciiTheme="minorHAnsi" w:hAnsiTheme="minorHAnsi" w:cstheme="minorHAnsi"/>
          <w:b/>
          <w:u w:val="single"/>
        </w:rPr>
        <w:t>YARIŞMA TALİMATI</w:t>
      </w:r>
      <w:r w:rsidRPr="005A4BA6">
        <w:rPr>
          <w:rFonts w:asciiTheme="minorHAnsi" w:hAnsiTheme="minorHAnsi" w:cstheme="minorHAnsi"/>
          <w:b/>
          <w:u w:val="single"/>
        </w:rPr>
        <w:tab/>
      </w:r>
      <w:r w:rsidRPr="005A4BA6">
        <w:rPr>
          <w:rFonts w:asciiTheme="minorHAnsi" w:hAnsiTheme="minorHAnsi" w:cstheme="minorHAnsi"/>
          <w:b/>
          <w:u w:val="single"/>
        </w:rPr>
        <w:tab/>
      </w:r>
      <w:r w:rsidRPr="005A4BA6">
        <w:rPr>
          <w:rFonts w:asciiTheme="minorHAnsi" w:hAnsiTheme="minorHAnsi" w:cstheme="minorHAnsi"/>
          <w:b/>
          <w:u w:val="single"/>
        </w:rPr>
        <w:tab/>
        <w:t>:</w:t>
      </w:r>
    </w:p>
    <w:p w:rsidR="00594830" w:rsidRPr="005A4BA6" w:rsidRDefault="00594830" w:rsidP="00836412">
      <w:pPr>
        <w:numPr>
          <w:ilvl w:val="0"/>
          <w:numId w:val="19"/>
        </w:numPr>
        <w:spacing w:after="120"/>
        <w:ind w:left="426"/>
        <w:jc w:val="both"/>
        <w:rPr>
          <w:rFonts w:asciiTheme="minorHAnsi" w:hAnsiTheme="minorHAnsi" w:cstheme="minorHAnsi"/>
        </w:rPr>
      </w:pPr>
      <w:r w:rsidRPr="005A4BA6">
        <w:rPr>
          <w:rFonts w:asciiTheme="minorHAnsi" w:hAnsiTheme="minorHAnsi" w:cstheme="minorHAnsi"/>
        </w:rPr>
        <w:t>Türkiye Su</w:t>
      </w:r>
      <w:r w:rsidR="000350DD" w:rsidRPr="005A4BA6">
        <w:rPr>
          <w:rFonts w:asciiTheme="minorHAnsi" w:hAnsiTheme="minorHAnsi" w:cstheme="minorHAnsi"/>
        </w:rPr>
        <w:t>altı Sporları Federasyonunun 2021-2022 se</w:t>
      </w:r>
      <w:r w:rsidR="002401A5">
        <w:rPr>
          <w:rFonts w:asciiTheme="minorHAnsi" w:hAnsiTheme="minorHAnsi" w:cstheme="minorHAnsi"/>
        </w:rPr>
        <w:t>z</w:t>
      </w:r>
      <w:r w:rsidR="000350DD" w:rsidRPr="005A4BA6">
        <w:rPr>
          <w:rFonts w:asciiTheme="minorHAnsi" w:hAnsiTheme="minorHAnsi" w:cstheme="minorHAnsi"/>
        </w:rPr>
        <w:t>onu</w:t>
      </w:r>
      <w:r w:rsidRPr="005A4BA6">
        <w:rPr>
          <w:rFonts w:asciiTheme="minorHAnsi" w:hAnsiTheme="minorHAnsi" w:cstheme="minorHAnsi"/>
        </w:rPr>
        <w:t xml:space="preserve"> faaliyet programında yer </w:t>
      </w:r>
      <w:r w:rsidR="002401A5">
        <w:rPr>
          <w:rFonts w:asciiTheme="minorHAnsi" w:hAnsiTheme="minorHAnsi" w:cstheme="minorHAnsi"/>
        </w:rPr>
        <w:t xml:space="preserve">alan </w:t>
      </w:r>
      <w:proofErr w:type="spellStart"/>
      <w:r w:rsidR="00764A72" w:rsidRPr="005A4BA6">
        <w:rPr>
          <w:rFonts w:asciiTheme="minorHAnsi" w:hAnsiTheme="minorHAnsi" w:cstheme="minorHAnsi"/>
        </w:rPr>
        <w:t>Su</w:t>
      </w:r>
      <w:r w:rsidR="000350DD" w:rsidRPr="005A4BA6">
        <w:rPr>
          <w:rFonts w:asciiTheme="minorHAnsi" w:hAnsiTheme="minorHAnsi" w:cstheme="minorHAnsi"/>
        </w:rPr>
        <w:t>kayağı</w:t>
      </w:r>
      <w:proofErr w:type="spellEnd"/>
      <w:r w:rsidR="00822699">
        <w:rPr>
          <w:rFonts w:asciiTheme="minorHAnsi" w:hAnsiTheme="minorHAnsi" w:cstheme="minorHAnsi"/>
        </w:rPr>
        <w:t xml:space="preserve"> </w:t>
      </w:r>
      <w:r w:rsidR="005C2D82">
        <w:rPr>
          <w:rFonts w:asciiTheme="minorHAnsi" w:hAnsiTheme="minorHAnsi" w:cstheme="minorHAnsi"/>
        </w:rPr>
        <w:t>Tekne Arkası</w:t>
      </w:r>
      <w:r w:rsidR="00930567">
        <w:rPr>
          <w:rFonts w:asciiTheme="minorHAnsi" w:hAnsiTheme="minorHAnsi" w:cstheme="minorHAnsi"/>
        </w:rPr>
        <w:t xml:space="preserve"> Gençler </w:t>
      </w:r>
      <w:r w:rsidR="000350DD" w:rsidRPr="005A4BA6">
        <w:rPr>
          <w:rFonts w:asciiTheme="minorHAnsi" w:hAnsiTheme="minorHAnsi" w:cstheme="minorHAnsi"/>
        </w:rPr>
        <w:t>ve</w:t>
      </w:r>
      <w:r w:rsidR="00930567">
        <w:rPr>
          <w:rFonts w:asciiTheme="minorHAnsi" w:hAnsiTheme="minorHAnsi" w:cstheme="minorHAnsi"/>
        </w:rPr>
        <w:t xml:space="preserve"> Büyükler</w:t>
      </w:r>
      <w:r w:rsidR="000350DD" w:rsidRPr="005A4BA6">
        <w:rPr>
          <w:rFonts w:asciiTheme="minorHAnsi" w:hAnsiTheme="minorHAnsi" w:cstheme="minorHAnsi"/>
        </w:rPr>
        <w:t xml:space="preserve"> </w:t>
      </w:r>
      <w:r w:rsidR="00FC1F0C" w:rsidRPr="005A4BA6">
        <w:rPr>
          <w:rFonts w:asciiTheme="minorHAnsi" w:hAnsiTheme="minorHAnsi" w:cstheme="minorHAnsi"/>
        </w:rPr>
        <w:t>Kulüplerarası</w:t>
      </w:r>
      <w:r w:rsidR="00764A72" w:rsidRPr="005A4BA6">
        <w:rPr>
          <w:rFonts w:asciiTheme="minorHAnsi" w:hAnsiTheme="minorHAnsi" w:cstheme="minorHAnsi"/>
        </w:rPr>
        <w:t xml:space="preserve"> Türkiye Şampiyonası</w:t>
      </w:r>
      <w:r w:rsidR="009B7AD9" w:rsidRPr="005A4BA6">
        <w:rPr>
          <w:rFonts w:asciiTheme="minorHAnsi" w:hAnsiTheme="minorHAnsi" w:cstheme="minorHAnsi"/>
        </w:rPr>
        <w:t xml:space="preserve"> </w:t>
      </w:r>
      <w:r w:rsidR="000350DD" w:rsidRPr="005A4BA6">
        <w:rPr>
          <w:rFonts w:asciiTheme="minorHAnsi" w:hAnsiTheme="minorHAnsi" w:cstheme="minorHAnsi"/>
        </w:rPr>
        <w:t>24-26 Haziran 2022</w:t>
      </w:r>
      <w:r w:rsidRPr="005A4BA6">
        <w:rPr>
          <w:rFonts w:asciiTheme="minorHAnsi" w:hAnsiTheme="minorHAnsi" w:cstheme="minorHAnsi"/>
        </w:rPr>
        <w:t xml:space="preserve"> tarihleri arasında</w:t>
      </w:r>
      <w:r w:rsidR="006A5B5A" w:rsidRPr="005A4BA6">
        <w:rPr>
          <w:rFonts w:asciiTheme="minorHAnsi" w:hAnsiTheme="minorHAnsi" w:cstheme="minorHAnsi"/>
        </w:rPr>
        <w:t xml:space="preserve"> </w:t>
      </w:r>
      <w:proofErr w:type="spellStart"/>
      <w:r w:rsidR="000350DD" w:rsidRPr="005A4BA6">
        <w:rPr>
          <w:rFonts w:asciiTheme="minorHAnsi" w:hAnsiTheme="minorHAnsi" w:cstheme="minorHAnsi"/>
        </w:rPr>
        <w:t>Caresse</w:t>
      </w:r>
      <w:proofErr w:type="spellEnd"/>
      <w:r w:rsidR="000350DD" w:rsidRPr="005A4BA6">
        <w:rPr>
          <w:rFonts w:asciiTheme="minorHAnsi" w:hAnsiTheme="minorHAnsi" w:cstheme="minorHAnsi"/>
        </w:rPr>
        <w:t xml:space="preserve"> </w:t>
      </w:r>
      <w:proofErr w:type="spellStart"/>
      <w:r w:rsidR="000350DD" w:rsidRPr="005A4BA6">
        <w:rPr>
          <w:rFonts w:asciiTheme="minorHAnsi" w:hAnsiTheme="minorHAnsi" w:cstheme="minorHAnsi"/>
        </w:rPr>
        <w:t>Resort&amp;Spa</w:t>
      </w:r>
      <w:proofErr w:type="spellEnd"/>
      <w:r w:rsidR="000350DD" w:rsidRPr="005A4BA6">
        <w:rPr>
          <w:rFonts w:asciiTheme="minorHAnsi" w:hAnsiTheme="minorHAnsi" w:cstheme="minorHAnsi"/>
        </w:rPr>
        <w:t xml:space="preserve"> Bodrum The </w:t>
      </w:r>
      <w:proofErr w:type="spellStart"/>
      <w:r w:rsidR="000350DD" w:rsidRPr="005A4BA6">
        <w:rPr>
          <w:rFonts w:asciiTheme="minorHAnsi" w:hAnsiTheme="minorHAnsi" w:cstheme="minorHAnsi"/>
        </w:rPr>
        <w:t>Luxury</w:t>
      </w:r>
      <w:proofErr w:type="spellEnd"/>
      <w:r w:rsidR="000350DD" w:rsidRPr="005A4BA6">
        <w:rPr>
          <w:rFonts w:asciiTheme="minorHAnsi" w:hAnsiTheme="minorHAnsi" w:cstheme="minorHAnsi"/>
        </w:rPr>
        <w:t xml:space="preserve"> Collection Bodrum/</w:t>
      </w:r>
      <w:proofErr w:type="spellStart"/>
      <w:r w:rsidR="000350DD" w:rsidRPr="005A4BA6">
        <w:rPr>
          <w:rFonts w:asciiTheme="minorHAnsi" w:hAnsiTheme="minorHAnsi" w:cstheme="minorHAnsi"/>
        </w:rPr>
        <w:t>MUĞLA’da</w:t>
      </w:r>
      <w:proofErr w:type="spellEnd"/>
      <w:r w:rsidR="00F54A55" w:rsidRPr="005A4BA6">
        <w:rPr>
          <w:rFonts w:asciiTheme="minorHAnsi" w:hAnsiTheme="minorHAnsi" w:cstheme="minorHAnsi"/>
        </w:rPr>
        <w:t xml:space="preserve"> </w:t>
      </w:r>
      <w:r w:rsidRPr="005A4BA6">
        <w:rPr>
          <w:rFonts w:asciiTheme="minorHAnsi" w:hAnsiTheme="minorHAnsi" w:cstheme="minorHAnsi"/>
        </w:rPr>
        <w:t>yapılacaktır. Teknik toplantı</w:t>
      </w:r>
      <w:r w:rsidR="0073785A" w:rsidRPr="005A4BA6">
        <w:rPr>
          <w:rFonts w:asciiTheme="minorHAnsi" w:hAnsiTheme="minorHAnsi" w:cstheme="minorHAnsi"/>
        </w:rPr>
        <w:t xml:space="preserve"> </w:t>
      </w:r>
      <w:r w:rsidR="000350DD" w:rsidRPr="005A4BA6">
        <w:rPr>
          <w:rFonts w:asciiTheme="minorHAnsi" w:hAnsiTheme="minorHAnsi" w:cstheme="minorHAnsi"/>
        </w:rPr>
        <w:t xml:space="preserve">24 Haziran 2022 </w:t>
      </w:r>
      <w:r w:rsidR="00E120E5" w:rsidRPr="005A4BA6">
        <w:rPr>
          <w:rFonts w:asciiTheme="minorHAnsi" w:hAnsiTheme="minorHAnsi" w:cstheme="minorHAnsi"/>
        </w:rPr>
        <w:t xml:space="preserve">tarihinde </w:t>
      </w:r>
      <w:r w:rsidR="005D4D7F" w:rsidRPr="005A4BA6">
        <w:rPr>
          <w:rFonts w:asciiTheme="minorHAnsi" w:hAnsiTheme="minorHAnsi" w:cstheme="minorHAnsi"/>
        </w:rPr>
        <w:t>aynı tesis</w:t>
      </w:r>
      <w:r w:rsidR="003B26A1" w:rsidRPr="005A4BA6">
        <w:rPr>
          <w:rFonts w:asciiTheme="minorHAnsi" w:hAnsiTheme="minorHAnsi" w:cstheme="minorHAnsi"/>
        </w:rPr>
        <w:t>t</w:t>
      </w:r>
      <w:r w:rsidR="005D4D7F" w:rsidRPr="005A4BA6">
        <w:rPr>
          <w:rFonts w:asciiTheme="minorHAnsi" w:hAnsiTheme="minorHAnsi" w:cstheme="minorHAnsi"/>
        </w:rPr>
        <w:t xml:space="preserve">e </w:t>
      </w:r>
      <w:r w:rsidR="00836412" w:rsidRPr="005A4BA6">
        <w:rPr>
          <w:rFonts w:asciiTheme="minorHAnsi" w:hAnsiTheme="minorHAnsi" w:cstheme="minorHAnsi"/>
        </w:rPr>
        <w:t>yapılacaktır. Her kulüpten en az bir yetkilini</w:t>
      </w:r>
      <w:r w:rsidR="00686A11" w:rsidRPr="005A4BA6">
        <w:rPr>
          <w:rFonts w:asciiTheme="minorHAnsi" w:hAnsiTheme="minorHAnsi" w:cstheme="minorHAnsi"/>
        </w:rPr>
        <w:t xml:space="preserve">n (kulüp idarecisi ve/veya </w:t>
      </w:r>
      <w:proofErr w:type="gramStart"/>
      <w:r w:rsidR="00836412" w:rsidRPr="005A4BA6">
        <w:rPr>
          <w:rFonts w:asciiTheme="minorHAnsi" w:hAnsiTheme="minorHAnsi" w:cstheme="minorHAnsi"/>
        </w:rPr>
        <w:t>antrenörü</w:t>
      </w:r>
      <w:proofErr w:type="gramEnd"/>
      <w:r w:rsidR="00836412" w:rsidRPr="005A4BA6">
        <w:rPr>
          <w:rFonts w:asciiTheme="minorHAnsi" w:hAnsiTheme="minorHAnsi" w:cstheme="minorHAnsi"/>
        </w:rPr>
        <w:t>) katılması zorunlu olup sporcular katılmayacaktır. Teknik toplantıya katılmayan kulüpler müsabakaya alınmayacaklardır.</w:t>
      </w:r>
    </w:p>
    <w:p w:rsidR="002401A5" w:rsidRPr="00C61A64" w:rsidRDefault="00305299" w:rsidP="00BD6CED">
      <w:pPr>
        <w:numPr>
          <w:ilvl w:val="0"/>
          <w:numId w:val="19"/>
        </w:numPr>
        <w:spacing w:after="120"/>
        <w:ind w:left="426" w:hanging="426"/>
        <w:jc w:val="both"/>
        <w:rPr>
          <w:rFonts w:asciiTheme="minorHAnsi" w:hAnsiTheme="minorHAnsi" w:cstheme="minorHAnsi"/>
        </w:rPr>
      </w:pPr>
      <w:r w:rsidRPr="00C61A64">
        <w:rPr>
          <w:rFonts w:asciiTheme="minorHAnsi" w:hAnsiTheme="minorHAnsi" w:cstheme="minorHAnsi"/>
        </w:rPr>
        <w:t xml:space="preserve">Yarışmalar </w:t>
      </w:r>
      <w:r w:rsidR="00FC1F0C" w:rsidRPr="00C61A64">
        <w:rPr>
          <w:rFonts w:asciiTheme="minorHAnsi" w:hAnsiTheme="minorHAnsi" w:cstheme="minorHAnsi"/>
        </w:rPr>
        <w:t>KADI</w:t>
      </w:r>
      <w:r w:rsidRPr="00C61A64">
        <w:rPr>
          <w:rFonts w:asciiTheme="minorHAnsi" w:hAnsiTheme="minorHAnsi" w:cstheme="minorHAnsi"/>
        </w:rPr>
        <w:t>NLA</w:t>
      </w:r>
      <w:r w:rsidR="00822699" w:rsidRPr="00C61A64">
        <w:rPr>
          <w:rFonts w:asciiTheme="minorHAnsi" w:hAnsiTheme="minorHAnsi" w:cstheme="minorHAnsi"/>
        </w:rPr>
        <w:t>R ve ERKEKLER ayrı olmak üzere 4 kulüp ve fazla kulübün katılımında Kulüpler arası Türkiye Şampiyonası şeklinde yapılacak</w:t>
      </w:r>
      <w:r w:rsidR="0077134E" w:rsidRPr="00C61A64">
        <w:rPr>
          <w:rFonts w:asciiTheme="minorHAnsi" w:hAnsiTheme="minorHAnsi" w:cstheme="minorHAnsi"/>
        </w:rPr>
        <w:t>tır.</w:t>
      </w:r>
    </w:p>
    <w:p w:rsidR="00DE60AA" w:rsidRPr="002401A5" w:rsidRDefault="00CE689C" w:rsidP="00BD6CED">
      <w:pPr>
        <w:numPr>
          <w:ilvl w:val="0"/>
          <w:numId w:val="19"/>
        </w:numPr>
        <w:spacing w:after="120"/>
        <w:ind w:left="426" w:hanging="426"/>
        <w:jc w:val="both"/>
        <w:rPr>
          <w:rFonts w:asciiTheme="minorHAnsi" w:hAnsiTheme="minorHAnsi" w:cstheme="minorHAnsi"/>
        </w:rPr>
      </w:pPr>
      <w:r w:rsidRPr="002401A5">
        <w:rPr>
          <w:rFonts w:asciiTheme="minorHAnsi" w:hAnsiTheme="minorHAnsi" w:cstheme="minorHAnsi"/>
        </w:rPr>
        <w:t>Kulüpler</w:t>
      </w:r>
      <w:r w:rsidR="000350DD" w:rsidRPr="002401A5">
        <w:rPr>
          <w:rFonts w:asciiTheme="minorHAnsi" w:hAnsiTheme="minorHAnsi" w:cstheme="minorHAnsi"/>
        </w:rPr>
        <w:t xml:space="preserve"> veya Ferdi Sporcular</w:t>
      </w:r>
      <w:r w:rsidRPr="002401A5">
        <w:rPr>
          <w:rFonts w:asciiTheme="minorHAnsi" w:hAnsiTheme="minorHAnsi" w:cstheme="minorHAnsi"/>
        </w:rPr>
        <w:t xml:space="preserve"> Gençlik ve Spor İ</w:t>
      </w:r>
      <w:r w:rsidR="00594830" w:rsidRPr="002401A5">
        <w:rPr>
          <w:rFonts w:asciiTheme="minorHAnsi" w:hAnsiTheme="minorHAnsi" w:cstheme="minorHAnsi"/>
        </w:rPr>
        <w:t xml:space="preserve">l </w:t>
      </w:r>
      <w:r w:rsidRPr="002401A5">
        <w:rPr>
          <w:rFonts w:asciiTheme="minorHAnsi" w:hAnsiTheme="minorHAnsi" w:cstheme="minorHAnsi"/>
        </w:rPr>
        <w:t>M</w:t>
      </w:r>
      <w:r w:rsidR="00594830" w:rsidRPr="002401A5">
        <w:rPr>
          <w:rFonts w:asciiTheme="minorHAnsi" w:hAnsiTheme="minorHAnsi" w:cstheme="minorHAnsi"/>
        </w:rPr>
        <w:t xml:space="preserve">üdürlükleri tarafından tasdikli kafile listelerini teknik toplantıda federasyon yetkililerine teslim edeceklerdir. </w:t>
      </w:r>
    </w:p>
    <w:p w:rsidR="00594830" w:rsidRPr="005A4BA6" w:rsidRDefault="00CE689C" w:rsidP="006C68C5">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 xml:space="preserve">Teknik toplantıya </w:t>
      </w:r>
      <w:r w:rsidR="00E3063D" w:rsidRPr="005A4BA6">
        <w:rPr>
          <w:rFonts w:asciiTheme="minorHAnsi" w:hAnsiTheme="minorHAnsi" w:cstheme="minorHAnsi"/>
        </w:rPr>
        <w:t>katılmayan,</w:t>
      </w:r>
      <w:r w:rsidR="00594830" w:rsidRPr="005A4BA6">
        <w:rPr>
          <w:rFonts w:asciiTheme="minorHAnsi" w:hAnsiTheme="minorHAnsi" w:cstheme="minorHAnsi"/>
        </w:rPr>
        <w:t xml:space="preserve"> </w:t>
      </w:r>
      <w:r w:rsidR="00E3063D" w:rsidRPr="005A4BA6">
        <w:rPr>
          <w:rFonts w:asciiTheme="minorHAnsi" w:hAnsiTheme="minorHAnsi" w:cstheme="minorHAnsi"/>
        </w:rPr>
        <w:t>Lisans, Kafile</w:t>
      </w:r>
      <w:r w:rsidRPr="005A4BA6">
        <w:rPr>
          <w:rFonts w:asciiTheme="minorHAnsi" w:hAnsiTheme="minorHAnsi" w:cstheme="minorHAnsi"/>
        </w:rPr>
        <w:t xml:space="preserve"> Listesi,18 yaş altı sporcular için v</w:t>
      </w:r>
      <w:r w:rsidR="00E3063D" w:rsidRPr="005A4BA6">
        <w:rPr>
          <w:rFonts w:asciiTheme="minorHAnsi" w:hAnsiTheme="minorHAnsi" w:cstheme="minorHAnsi"/>
        </w:rPr>
        <w:t>eli izin belgesi ve sporcu taahhütnamelerini</w:t>
      </w:r>
      <w:r w:rsidRPr="005A4BA6">
        <w:rPr>
          <w:rFonts w:asciiTheme="minorHAnsi" w:hAnsiTheme="minorHAnsi" w:cstheme="minorHAnsi"/>
        </w:rPr>
        <w:t xml:space="preserve"> teslim</w:t>
      </w:r>
      <w:r w:rsidR="00594830" w:rsidRPr="005A4BA6">
        <w:rPr>
          <w:rFonts w:asciiTheme="minorHAnsi" w:hAnsiTheme="minorHAnsi" w:cstheme="minorHAnsi"/>
        </w:rPr>
        <w:t xml:space="preserve"> etmeyen kulüpler veya sporcular yarışmaya alınmayacak ve herhangi bir ödeme yapılmayacaktır. Ayrıca Onaylı </w:t>
      </w:r>
      <w:r w:rsidR="00C33532" w:rsidRPr="005A4BA6">
        <w:rPr>
          <w:rFonts w:asciiTheme="minorHAnsi" w:hAnsiTheme="minorHAnsi" w:cstheme="minorHAnsi"/>
        </w:rPr>
        <w:t>Kulüp</w:t>
      </w:r>
      <w:r w:rsidR="00594830" w:rsidRPr="005A4BA6">
        <w:rPr>
          <w:rFonts w:asciiTheme="minorHAnsi" w:hAnsiTheme="minorHAnsi" w:cstheme="minorHAnsi"/>
        </w:rPr>
        <w:t xml:space="preserve"> listelerinde silinti ve kazıntı yapılmayacaktır. Silinti ve kazıntı yapılan listeler işleme alınmayacaktır.</w:t>
      </w:r>
    </w:p>
    <w:p w:rsidR="00594830" w:rsidRPr="005A4BA6" w:rsidRDefault="00594830" w:rsidP="00836412">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Sporcular, yarışma için gerekli olan malzemeleri yanlarında getireceklerdir.</w:t>
      </w:r>
      <w:r w:rsidR="009363C0" w:rsidRPr="005A4BA6">
        <w:rPr>
          <w:rFonts w:asciiTheme="minorHAnsi" w:hAnsiTheme="minorHAnsi" w:cstheme="minorHAnsi"/>
        </w:rPr>
        <w:t xml:space="preserve"> Federasyon her hangi bir malzeme desteği sağlamaz.</w:t>
      </w:r>
    </w:p>
    <w:p w:rsidR="00594830" w:rsidRPr="005A4BA6" w:rsidRDefault="000350DD" w:rsidP="00836412">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Yarışmalara katılacak olan İ</w:t>
      </w:r>
      <w:r w:rsidR="00594830" w:rsidRPr="005A4BA6">
        <w:rPr>
          <w:rFonts w:asciiTheme="minorHAnsi" w:hAnsiTheme="minorHAnsi" w:cstheme="minorHAnsi"/>
        </w:rPr>
        <w:t>dareci, Antrenör ve Sporcular izinlerini bağlı bulundukları Gençlik ve Spor İl Müdürlüklerinden alacaklardır.</w:t>
      </w:r>
    </w:p>
    <w:p w:rsidR="00594830" w:rsidRPr="005A4BA6" w:rsidRDefault="00594830" w:rsidP="00836412">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18 (on</w:t>
      </w:r>
      <w:r w:rsidR="000350DD" w:rsidRPr="005A4BA6">
        <w:rPr>
          <w:rFonts w:asciiTheme="minorHAnsi" w:hAnsiTheme="minorHAnsi" w:cstheme="minorHAnsi"/>
        </w:rPr>
        <w:t xml:space="preserve"> </w:t>
      </w:r>
      <w:r w:rsidRPr="005A4BA6">
        <w:rPr>
          <w:rFonts w:asciiTheme="minorHAnsi" w:hAnsiTheme="minorHAnsi" w:cstheme="minorHAnsi"/>
        </w:rPr>
        <w:t>sekiz) yaş altındaki sporcular; yarışmaya katılabileceklerini bildirir imzalı veli onaylarını Teknik Toplantıda Federasyon yetkililerine teslim edeceklerdir.</w:t>
      </w:r>
    </w:p>
    <w:p w:rsidR="00836412" w:rsidRPr="005A4BA6" w:rsidRDefault="00836412" w:rsidP="00FC1F0C">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Yarışma anında centilmenliğe aykırı harekette bulunan, kurallara aykırı tutum ve davranış içerisinde olan kulüpler hakkında, ilgili Talimatlara göre işlem yapılacaktır.</w:t>
      </w:r>
      <w:r w:rsidRPr="005A4BA6">
        <w:rPr>
          <w:rFonts w:asciiTheme="minorHAnsi" w:hAnsiTheme="minorHAnsi" w:cstheme="minorHAnsi"/>
        </w:rPr>
        <w:tab/>
      </w:r>
    </w:p>
    <w:p w:rsidR="00594830" w:rsidRPr="005A4BA6" w:rsidRDefault="00594830" w:rsidP="00836412">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 xml:space="preserve">Yarışmalara itiraz olması durumunda; itiraz eden kulüpler, Federasyonun Yönetim Kurulunun belirlediği </w:t>
      </w:r>
      <w:r w:rsidR="009B7A7F" w:rsidRPr="005A4BA6">
        <w:rPr>
          <w:rFonts w:asciiTheme="minorHAnsi" w:hAnsiTheme="minorHAnsi" w:cstheme="minorHAnsi"/>
        </w:rPr>
        <w:t>3</w:t>
      </w:r>
      <w:r w:rsidRPr="005A4BA6">
        <w:rPr>
          <w:rFonts w:asciiTheme="minorHAnsi" w:hAnsiTheme="minorHAnsi" w:cstheme="minorHAnsi"/>
        </w:rPr>
        <w:t>50 TL ücreti tutanakla Federasyon görevlisine teslim ederek itirazlarını sözlü olarak 15 (</w:t>
      </w:r>
      <w:r w:rsidR="00E46B1F" w:rsidRPr="005A4BA6">
        <w:rPr>
          <w:rFonts w:asciiTheme="minorHAnsi" w:hAnsiTheme="minorHAnsi" w:cstheme="minorHAnsi"/>
        </w:rPr>
        <w:t>on beş</w:t>
      </w:r>
      <w:r w:rsidRPr="005A4BA6">
        <w:rPr>
          <w:rFonts w:asciiTheme="minorHAnsi" w:hAnsiTheme="minorHAnsi" w:cstheme="minorHAnsi"/>
        </w:rPr>
        <w:t xml:space="preserve">) </w:t>
      </w:r>
      <w:r w:rsidR="00E46B1F" w:rsidRPr="005A4BA6">
        <w:rPr>
          <w:rFonts w:asciiTheme="minorHAnsi" w:hAnsiTheme="minorHAnsi" w:cstheme="minorHAnsi"/>
        </w:rPr>
        <w:t>dakika, yazılı</w:t>
      </w:r>
      <w:r w:rsidRPr="005A4BA6">
        <w:rPr>
          <w:rFonts w:asciiTheme="minorHAnsi" w:hAnsiTheme="minorHAnsi" w:cstheme="minorHAnsi"/>
        </w:rPr>
        <w:t xml:space="preserve"> olarak ise 1 (bir) saat içerisinde </w:t>
      </w:r>
      <w:r w:rsidR="005D4D7F" w:rsidRPr="005A4BA6">
        <w:rPr>
          <w:rFonts w:asciiTheme="minorHAnsi" w:hAnsiTheme="minorHAnsi" w:cstheme="minorHAnsi"/>
        </w:rPr>
        <w:t>başhakeme yapabileceklerdir</w:t>
      </w:r>
      <w:r w:rsidRPr="005A4BA6">
        <w:rPr>
          <w:rFonts w:asciiTheme="minorHAnsi" w:hAnsiTheme="minorHAnsi" w:cstheme="minorHAnsi"/>
        </w:rPr>
        <w:t xml:space="preserve">. İtirazlar yarışma bitiminden sonraki 1 (bir) saat içerisinde incelenerek sonuçlandırılacaktır. İtirazı haklı görülen Kulüplerin itiraz ücreti geri ödenecek olup, itirazı haklı görülmeyenlerin ödedikleri </w:t>
      </w:r>
      <w:r w:rsidR="00E56D4B" w:rsidRPr="005A4BA6">
        <w:rPr>
          <w:rFonts w:asciiTheme="minorHAnsi" w:hAnsiTheme="minorHAnsi" w:cstheme="minorHAnsi"/>
        </w:rPr>
        <w:t xml:space="preserve">itiraz ücreti Federasyona </w:t>
      </w:r>
      <w:r w:rsidR="00E46B1F" w:rsidRPr="005A4BA6">
        <w:rPr>
          <w:rFonts w:asciiTheme="minorHAnsi" w:hAnsiTheme="minorHAnsi" w:cstheme="minorHAnsi"/>
        </w:rPr>
        <w:t>irat</w:t>
      </w:r>
      <w:r w:rsidRPr="005A4BA6">
        <w:rPr>
          <w:rFonts w:asciiTheme="minorHAnsi" w:hAnsiTheme="minorHAnsi" w:cstheme="minorHAnsi"/>
        </w:rPr>
        <w:t xml:space="preserve"> kaydedilecektir. </w:t>
      </w:r>
    </w:p>
    <w:p w:rsidR="00F773F8" w:rsidRPr="00C61A64" w:rsidRDefault="00594830" w:rsidP="00F773F8">
      <w:pPr>
        <w:numPr>
          <w:ilvl w:val="0"/>
          <w:numId w:val="19"/>
        </w:numPr>
        <w:spacing w:after="120"/>
        <w:ind w:left="426" w:hanging="426"/>
        <w:jc w:val="both"/>
        <w:rPr>
          <w:rFonts w:asciiTheme="minorHAnsi" w:hAnsiTheme="minorHAnsi" w:cstheme="minorHAnsi"/>
        </w:rPr>
      </w:pPr>
      <w:r w:rsidRPr="00C61A64">
        <w:rPr>
          <w:rFonts w:asciiTheme="minorHAnsi" w:hAnsiTheme="minorHAnsi" w:cstheme="minorHAnsi"/>
        </w:rPr>
        <w:t xml:space="preserve">Yarışmaya </w:t>
      </w:r>
      <w:r w:rsidR="00C33532" w:rsidRPr="00C61A64">
        <w:rPr>
          <w:rFonts w:asciiTheme="minorHAnsi" w:hAnsiTheme="minorHAnsi" w:cstheme="minorHAnsi"/>
        </w:rPr>
        <w:t>kulüp</w:t>
      </w:r>
      <w:r w:rsidR="00E46B1F" w:rsidRPr="00C61A64">
        <w:rPr>
          <w:rFonts w:asciiTheme="minorHAnsi" w:hAnsiTheme="minorHAnsi" w:cstheme="minorHAnsi"/>
        </w:rPr>
        <w:t>l</w:t>
      </w:r>
      <w:r w:rsidR="00C33532" w:rsidRPr="00C61A64">
        <w:rPr>
          <w:rFonts w:asciiTheme="minorHAnsi" w:hAnsiTheme="minorHAnsi" w:cstheme="minorHAnsi"/>
        </w:rPr>
        <w:t>e</w:t>
      </w:r>
      <w:r w:rsidR="00E46B1F" w:rsidRPr="00C61A64">
        <w:rPr>
          <w:rFonts w:asciiTheme="minorHAnsi" w:hAnsiTheme="minorHAnsi" w:cstheme="minorHAnsi"/>
        </w:rPr>
        <w:t>r her</w:t>
      </w:r>
      <w:r w:rsidR="003B26A1" w:rsidRPr="00C61A64">
        <w:rPr>
          <w:rFonts w:asciiTheme="minorHAnsi" w:hAnsiTheme="minorHAnsi" w:cstheme="minorHAnsi"/>
        </w:rPr>
        <w:t xml:space="preserve"> kategoride</w:t>
      </w:r>
      <w:r w:rsidRPr="00C61A64">
        <w:rPr>
          <w:rFonts w:asciiTheme="minorHAnsi" w:hAnsiTheme="minorHAnsi" w:cstheme="minorHAnsi"/>
        </w:rPr>
        <w:t xml:space="preserve"> </w:t>
      </w:r>
      <w:r w:rsidR="00CB76C5" w:rsidRPr="00C61A64">
        <w:rPr>
          <w:rFonts w:asciiTheme="minorHAnsi" w:hAnsiTheme="minorHAnsi" w:cstheme="minorHAnsi"/>
        </w:rPr>
        <w:t xml:space="preserve">en az </w:t>
      </w:r>
      <w:r w:rsidR="00EF38E7" w:rsidRPr="00C61A64">
        <w:rPr>
          <w:rFonts w:asciiTheme="minorHAnsi" w:hAnsiTheme="minorHAnsi" w:cstheme="minorHAnsi"/>
        </w:rPr>
        <w:t>3</w:t>
      </w:r>
      <w:r w:rsidR="009B7A7F" w:rsidRPr="00C61A64">
        <w:rPr>
          <w:rFonts w:asciiTheme="minorHAnsi" w:hAnsiTheme="minorHAnsi" w:cstheme="minorHAnsi"/>
        </w:rPr>
        <w:t xml:space="preserve"> </w:t>
      </w:r>
      <w:r w:rsidR="00E46B1F" w:rsidRPr="00C61A64">
        <w:rPr>
          <w:rFonts w:asciiTheme="minorHAnsi" w:hAnsiTheme="minorHAnsi" w:cstheme="minorHAnsi"/>
        </w:rPr>
        <w:t>(</w:t>
      </w:r>
      <w:r w:rsidR="00EF38E7" w:rsidRPr="00C61A64">
        <w:rPr>
          <w:rFonts w:asciiTheme="minorHAnsi" w:hAnsiTheme="minorHAnsi" w:cstheme="minorHAnsi"/>
        </w:rPr>
        <w:t>üç</w:t>
      </w:r>
      <w:r w:rsidR="00E46B1F" w:rsidRPr="00C61A64">
        <w:rPr>
          <w:rFonts w:asciiTheme="minorHAnsi" w:hAnsiTheme="minorHAnsi" w:cstheme="minorHAnsi"/>
        </w:rPr>
        <w:t>)</w:t>
      </w:r>
      <w:r w:rsidRPr="00C61A64">
        <w:rPr>
          <w:rFonts w:asciiTheme="minorHAnsi" w:hAnsiTheme="minorHAnsi" w:cstheme="minorHAnsi"/>
        </w:rPr>
        <w:t xml:space="preserve"> sporcu en fazla </w:t>
      </w:r>
      <w:r w:rsidR="00906B14" w:rsidRPr="00C61A64">
        <w:rPr>
          <w:rFonts w:asciiTheme="minorHAnsi" w:hAnsiTheme="minorHAnsi" w:cstheme="minorHAnsi"/>
        </w:rPr>
        <w:t>4</w:t>
      </w:r>
      <w:r w:rsidRPr="00C61A64">
        <w:rPr>
          <w:rFonts w:asciiTheme="minorHAnsi" w:hAnsiTheme="minorHAnsi" w:cstheme="minorHAnsi"/>
        </w:rPr>
        <w:t xml:space="preserve"> (</w:t>
      </w:r>
      <w:r w:rsidR="00906B14" w:rsidRPr="00C61A64">
        <w:rPr>
          <w:rFonts w:asciiTheme="minorHAnsi" w:hAnsiTheme="minorHAnsi" w:cstheme="minorHAnsi"/>
        </w:rPr>
        <w:t>dört</w:t>
      </w:r>
      <w:r w:rsidRPr="00C61A64">
        <w:rPr>
          <w:rFonts w:asciiTheme="minorHAnsi" w:hAnsiTheme="minorHAnsi" w:cstheme="minorHAnsi"/>
        </w:rPr>
        <w:t xml:space="preserve">) sporcu </w:t>
      </w:r>
      <w:r w:rsidR="00CB76C5" w:rsidRPr="00C61A64">
        <w:rPr>
          <w:rFonts w:asciiTheme="minorHAnsi" w:hAnsiTheme="minorHAnsi" w:cstheme="minorHAnsi"/>
        </w:rPr>
        <w:t>ile katılabilirler.</w:t>
      </w:r>
    </w:p>
    <w:p w:rsidR="00197908" w:rsidRPr="00C61A64" w:rsidRDefault="00836412" w:rsidP="00197908">
      <w:pPr>
        <w:numPr>
          <w:ilvl w:val="0"/>
          <w:numId w:val="19"/>
        </w:numPr>
        <w:spacing w:after="120"/>
        <w:ind w:left="426" w:hanging="426"/>
        <w:jc w:val="both"/>
        <w:rPr>
          <w:rFonts w:asciiTheme="minorHAnsi" w:hAnsiTheme="minorHAnsi" w:cstheme="minorHAnsi"/>
        </w:rPr>
      </w:pPr>
      <w:r w:rsidRPr="00C61A64">
        <w:rPr>
          <w:rFonts w:asciiTheme="minorHAnsi" w:hAnsiTheme="minorHAnsi" w:cstheme="minorHAnsi"/>
        </w:rPr>
        <w:t>Yarışmalarda en az 6 sporcunun katılmadığı kategorilerde yarışma yapılmayacaktır.</w:t>
      </w:r>
    </w:p>
    <w:p w:rsidR="00197908" w:rsidRPr="00C61A64" w:rsidRDefault="00197908" w:rsidP="00197908">
      <w:pPr>
        <w:numPr>
          <w:ilvl w:val="0"/>
          <w:numId w:val="19"/>
        </w:numPr>
        <w:spacing w:after="120"/>
        <w:ind w:left="426" w:hanging="426"/>
        <w:jc w:val="both"/>
        <w:rPr>
          <w:rFonts w:asciiTheme="minorHAnsi" w:hAnsiTheme="minorHAnsi" w:cstheme="minorHAnsi"/>
        </w:rPr>
      </w:pPr>
      <w:r w:rsidRPr="00C61A64">
        <w:rPr>
          <w:rFonts w:asciiTheme="minorHAnsi" w:hAnsiTheme="minorHAnsi" w:cstheme="minorHAnsi"/>
        </w:rPr>
        <w:t xml:space="preserve">Yarışmalar sonucunda </w:t>
      </w:r>
      <w:r w:rsidRPr="00C61A64">
        <w:rPr>
          <w:rFonts w:asciiTheme="minorHAnsi" w:hAnsiTheme="minorHAnsi" w:cstheme="minorHAnsi"/>
          <w:u w:val="single"/>
        </w:rPr>
        <w:t>takım</w:t>
      </w:r>
      <w:r w:rsidRPr="00C61A64">
        <w:rPr>
          <w:rFonts w:asciiTheme="minorHAnsi" w:hAnsiTheme="minorHAnsi" w:cstheme="minorHAnsi"/>
        </w:rPr>
        <w:t xml:space="preserve"> sıralamaları yapılırken her kulübün </w:t>
      </w:r>
      <w:r w:rsidRPr="00C61A64">
        <w:rPr>
          <w:rFonts w:asciiTheme="minorHAnsi" w:hAnsiTheme="minorHAnsi" w:cstheme="minorHAnsi"/>
          <w:u w:val="single"/>
        </w:rPr>
        <w:t>büyükler kategorisinde</w:t>
      </w:r>
      <w:r w:rsidRPr="00C61A64">
        <w:rPr>
          <w:rFonts w:asciiTheme="minorHAnsi" w:hAnsiTheme="minorHAnsi" w:cstheme="minorHAnsi"/>
        </w:rPr>
        <w:t xml:space="preserve"> en iyi performansı gösteren </w:t>
      </w:r>
      <w:r w:rsidR="00EF38E7" w:rsidRPr="00C61A64">
        <w:rPr>
          <w:rFonts w:asciiTheme="minorHAnsi" w:hAnsiTheme="minorHAnsi" w:cstheme="minorHAnsi"/>
        </w:rPr>
        <w:t>3</w:t>
      </w:r>
      <w:r w:rsidRPr="00C61A64">
        <w:rPr>
          <w:rFonts w:asciiTheme="minorHAnsi" w:hAnsiTheme="minorHAnsi" w:cstheme="minorHAnsi"/>
        </w:rPr>
        <w:t xml:space="preserve"> (</w:t>
      </w:r>
      <w:r w:rsidR="00EF38E7" w:rsidRPr="00C61A64">
        <w:rPr>
          <w:rFonts w:asciiTheme="minorHAnsi" w:hAnsiTheme="minorHAnsi" w:cstheme="minorHAnsi"/>
        </w:rPr>
        <w:t>üç</w:t>
      </w:r>
      <w:r w:rsidRPr="00C61A64">
        <w:rPr>
          <w:rFonts w:asciiTheme="minorHAnsi" w:hAnsiTheme="minorHAnsi" w:cstheme="minorHAnsi"/>
        </w:rPr>
        <w:t xml:space="preserve">) sporcusunun derecesi toplanarak sıralama belirlenir.  </w:t>
      </w:r>
    </w:p>
    <w:p w:rsidR="00926A71" w:rsidRDefault="00926A71" w:rsidP="00926A71">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Yarış kadınlar ve erkekler kategorisinde aşağıda belirtilen kategorilerde yapılacaktır.</w:t>
      </w:r>
    </w:p>
    <w:p w:rsidR="00C61A64" w:rsidRDefault="00C61A64" w:rsidP="00C61A64">
      <w:pPr>
        <w:spacing w:after="120"/>
        <w:jc w:val="both"/>
        <w:rPr>
          <w:rFonts w:asciiTheme="minorHAnsi" w:hAnsiTheme="minorHAnsi" w:cstheme="minorHAnsi"/>
        </w:rPr>
      </w:pPr>
    </w:p>
    <w:p w:rsidR="00C61A64" w:rsidRDefault="00C61A64" w:rsidP="00C61A64">
      <w:pPr>
        <w:spacing w:after="120"/>
        <w:jc w:val="both"/>
        <w:rPr>
          <w:rFonts w:asciiTheme="minorHAnsi" w:hAnsiTheme="minorHAnsi" w:cstheme="minorHAnsi"/>
        </w:rPr>
      </w:pPr>
    </w:p>
    <w:p w:rsidR="00C61A64" w:rsidRDefault="00C61A64" w:rsidP="00C61A64">
      <w:pPr>
        <w:spacing w:after="120"/>
        <w:jc w:val="both"/>
        <w:rPr>
          <w:rFonts w:asciiTheme="minorHAnsi" w:hAnsiTheme="minorHAnsi" w:cstheme="minorHAnsi"/>
        </w:rPr>
      </w:pPr>
    </w:p>
    <w:p w:rsidR="00C61A64" w:rsidRDefault="00C61A64" w:rsidP="00C61A64">
      <w:pPr>
        <w:spacing w:after="120"/>
        <w:jc w:val="both"/>
        <w:rPr>
          <w:rFonts w:asciiTheme="minorHAnsi" w:hAnsiTheme="minorHAnsi" w:cstheme="minorHAnsi"/>
        </w:rPr>
      </w:pPr>
    </w:p>
    <w:p w:rsidR="00C61A64" w:rsidRPr="005A4BA6" w:rsidRDefault="00C61A64" w:rsidP="00C61A64">
      <w:pPr>
        <w:spacing w:after="120"/>
        <w:jc w:val="both"/>
        <w:rPr>
          <w:rFonts w:asciiTheme="minorHAnsi" w:hAnsiTheme="minorHAnsi" w:cstheme="minorHAnsi"/>
        </w:rPr>
      </w:pPr>
    </w:p>
    <w:p w:rsidR="00926A71" w:rsidRPr="00C61A64" w:rsidRDefault="00DE60AA" w:rsidP="00926A71">
      <w:pPr>
        <w:numPr>
          <w:ilvl w:val="1"/>
          <w:numId w:val="19"/>
        </w:numPr>
        <w:rPr>
          <w:rFonts w:asciiTheme="minorHAnsi" w:hAnsiTheme="minorHAnsi" w:cstheme="minorHAnsi"/>
        </w:rPr>
      </w:pPr>
      <w:r w:rsidRPr="00C61A64">
        <w:rPr>
          <w:rFonts w:asciiTheme="minorHAnsi" w:hAnsiTheme="minorHAnsi" w:cstheme="minorHAnsi"/>
        </w:rPr>
        <w:lastRenderedPageBreak/>
        <w:t xml:space="preserve">BÜYÜKLER </w:t>
      </w:r>
      <w:proofErr w:type="gramStart"/>
      <w:r w:rsidRPr="00C61A64">
        <w:rPr>
          <w:rFonts w:asciiTheme="minorHAnsi" w:hAnsiTheme="minorHAnsi" w:cstheme="minorHAnsi"/>
        </w:rPr>
        <w:t xml:space="preserve">KATEGORİSİ </w:t>
      </w:r>
      <w:r w:rsidR="00926A71" w:rsidRPr="00C61A64">
        <w:rPr>
          <w:rFonts w:asciiTheme="minorHAnsi" w:hAnsiTheme="minorHAnsi" w:cstheme="minorHAnsi"/>
        </w:rPr>
        <w:t>:</w:t>
      </w:r>
      <w:r w:rsidR="002E6069" w:rsidRPr="00C61A64">
        <w:rPr>
          <w:rFonts w:asciiTheme="minorHAnsi" w:hAnsiTheme="minorHAnsi" w:cstheme="minorHAnsi"/>
        </w:rPr>
        <w:t xml:space="preserve"> 18</w:t>
      </w:r>
      <w:proofErr w:type="gramEnd"/>
      <w:r w:rsidR="002E6069" w:rsidRPr="00C61A64">
        <w:rPr>
          <w:rFonts w:asciiTheme="minorHAnsi" w:hAnsiTheme="minorHAnsi" w:cstheme="minorHAnsi"/>
        </w:rPr>
        <w:t xml:space="preserve"> Yaş ve Üzeri (2004</w:t>
      </w:r>
      <w:r w:rsidR="00926A71" w:rsidRPr="00C61A64">
        <w:rPr>
          <w:rFonts w:asciiTheme="minorHAnsi" w:hAnsiTheme="minorHAnsi" w:cstheme="minorHAnsi"/>
        </w:rPr>
        <w:t>+)</w:t>
      </w:r>
    </w:p>
    <w:p w:rsidR="00926A71" w:rsidRPr="00C61A64" w:rsidRDefault="00DE60AA" w:rsidP="00926A71">
      <w:pPr>
        <w:numPr>
          <w:ilvl w:val="1"/>
          <w:numId w:val="19"/>
        </w:numPr>
        <w:rPr>
          <w:rFonts w:asciiTheme="minorHAnsi" w:hAnsiTheme="minorHAnsi" w:cstheme="minorHAnsi"/>
        </w:rPr>
      </w:pPr>
      <w:r w:rsidRPr="00C61A64">
        <w:rPr>
          <w:rFonts w:asciiTheme="minorHAnsi" w:hAnsiTheme="minorHAnsi" w:cstheme="minorHAnsi"/>
        </w:rPr>
        <w:t xml:space="preserve">GENÇLER </w:t>
      </w:r>
      <w:proofErr w:type="gramStart"/>
      <w:r w:rsidRPr="00C61A64">
        <w:rPr>
          <w:rFonts w:asciiTheme="minorHAnsi" w:hAnsiTheme="minorHAnsi" w:cstheme="minorHAnsi"/>
        </w:rPr>
        <w:t xml:space="preserve">KATEGORİSİ    </w:t>
      </w:r>
      <w:r w:rsidR="00926A71" w:rsidRPr="00C61A64">
        <w:rPr>
          <w:rFonts w:asciiTheme="minorHAnsi" w:hAnsiTheme="minorHAnsi" w:cstheme="minorHAnsi"/>
        </w:rPr>
        <w:t>: 10</w:t>
      </w:r>
      <w:proofErr w:type="gramEnd"/>
      <w:r w:rsidR="00926A71" w:rsidRPr="00C61A64">
        <w:rPr>
          <w:rFonts w:asciiTheme="minorHAnsi" w:hAnsiTheme="minorHAnsi" w:cstheme="minorHAnsi"/>
        </w:rPr>
        <w:t>-17 Yaş (2</w:t>
      </w:r>
      <w:r w:rsidR="002E6069" w:rsidRPr="00C61A64">
        <w:rPr>
          <w:rFonts w:asciiTheme="minorHAnsi" w:hAnsiTheme="minorHAnsi" w:cstheme="minorHAnsi"/>
        </w:rPr>
        <w:t>012</w:t>
      </w:r>
      <w:r w:rsidR="00926A71" w:rsidRPr="00C61A64">
        <w:rPr>
          <w:rFonts w:asciiTheme="minorHAnsi" w:hAnsiTheme="minorHAnsi" w:cstheme="minorHAnsi"/>
        </w:rPr>
        <w:t>-200</w:t>
      </w:r>
      <w:r w:rsidR="002E6069" w:rsidRPr="00C61A64">
        <w:rPr>
          <w:rFonts w:asciiTheme="minorHAnsi" w:hAnsiTheme="minorHAnsi" w:cstheme="minorHAnsi"/>
        </w:rPr>
        <w:t>5</w:t>
      </w:r>
      <w:r w:rsidR="00926A71" w:rsidRPr="00C61A64">
        <w:rPr>
          <w:rFonts w:asciiTheme="minorHAnsi" w:hAnsiTheme="minorHAnsi" w:cstheme="minorHAnsi"/>
        </w:rPr>
        <w:t>)</w:t>
      </w:r>
    </w:p>
    <w:p w:rsidR="003D68E2" w:rsidRPr="00C61A64" w:rsidRDefault="003D68E2" w:rsidP="003D68E2">
      <w:pPr>
        <w:ind w:left="1440"/>
        <w:rPr>
          <w:rFonts w:asciiTheme="minorHAnsi" w:hAnsiTheme="minorHAnsi" w:cstheme="minorHAnsi"/>
        </w:rPr>
      </w:pPr>
    </w:p>
    <w:p w:rsidR="00CA5490" w:rsidRPr="00C61A64" w:rsidRDefault="00197908" w:rsidP="00FA20E4">
      <w:pPr>
        <w:numPr>
          <w:ilvl w:val="0"/>
          <w:numId w:val="19"/>
        </w:numPr>
        <w:spacing w:after="120"/>
        <w:ind w:left="426" w:hanging="426"/>
        <w:jc w:val="both"/>
        <w:rPr>
          <w:rFonts w:asciiTheme="minorHAnsi" w:hAnsiTheme="minorHAnsi" w:cstheme="minorHAnsi"/>
        </w:rPr>
      </w:pPr>
      <w:r w:rsidRPr="00C61A64">
        <w:rPr>
          <w:rFonts w:asciiTheme="minorHAnsi" w:hAnsiTheme="minorHAnsi" w:cstheme="minorHAnsi"/>
        </w:rPr>
        <w:t>Gençler Kategorisine 10-13 Yaş (20</w:t>
      </w:r>
      <w:r w:rsidR="002E6069" w:rsidRPr="00C61A64">
        <w:rPr>
          <w:rFonts w:asciiTheme="minorHAnsi" w:hAnsiTheme="minorHAnsi" w:cstheme="minorHAnsi"/>
        </w:rPr>
        <w:t>12</w:t>
      </w:r>
      <w:r w:rsidRPr="00C61A64">
        <w:rPr>
          <w:rFonts w:asciiTheme="minorHAnsi" w:hAnsiTheme="minorHAnsi" w:cstheme="minorHAnsi"/>
        </w:rPr>
        <w:t>-200</w:t>
      </w:r>
      <w:r w:rsidR="002E6069" w:rsidRPr="00C61A64">
        <w:rPr>
          <w:rFonts w:asciiTheme="minorHAnsi" w:hAnsiTheme="minorHAnsi" w:cstheme="minorHAnsi"/>
        </w:rPr>
        <w:t>9</w:t>
      </w:r>
      <w:r w:rsidRPr="00C61A64">
        <w:rPr>
          <w:rFonts w:asciiTheme="minorHAnsi" w:hAnsiTheme="minorHAnsi" w:cstheme="minorHAnsi"/>
        </w:rPr>
        <w:t>) ve 14-17 Yaş (</w:t>
      </w:r>
      <w:r w:rsidR="002E6069" w:rsidRPr="00C61A64">
        <w:rPr>
          <w:rFonts w:asciiTheme="minorHAnsi" w:hAnsiTheme="minorHAnsi" w:cstheme="minorHAnsi"/>
        </w:rPr>
        <w:t>2008</w:t>
      </w:r>
      <w:r w:rsidRPr="00C61A64">
        <w:rPr>
          <w:rFonts w:asciiTheme="minorHAnsi" w:hAnsiTheme="minorHAnsi" w:cstheme="minorHAnsi"/>
        </w:rPr>
        <w:t>-200</w:t>
      </w:r>
      <w:r w:rsidR="002E6069" w:rsidRPr="00C61A64">
        <w:rPr>
          <w:rFonts w:asciiTheme="minorHAnsi" w:hAnsiTheme="minorHAnsi" w:cstheme="minorHAnsi"/>
        </w:rPr>
        <w:t>5</w:t>
      </w:r>
      <w:r w:rsidRPr="00C61A64">
        <w:rPr>
          <w:rFonts w:asciiTheme="minorHAnsi" w:hAnsiTheme="minorHAnsi" w:cstheme="minorHAnsi"/>
        </w:rPr>
        <w:t>) iki grupta ilk 3 sporcuya madalya verilecektir. Büyükler Kategorisine 18 Yaş ve üzeri (200</w:t>
      </w:r>
      <w:r w:rsidR="002E6069" w:rsidRPr="00C61A64">
        <w:rPr>
          <w:rFonts w:asciiTheme="minorHAnsi" w:hAnsiTheme="minorHAnsi" w:cstheme="minorHAnsi"/>
        </w:rPr>
        <w:t>4</w:t>
      </w:r>
      <w:r w:rsidRPr="00C61A64">
        <w:rPr>
          <w:rFonts w:asciiTheme="minorHAnsi" w:hAnsiTheme="minorHAnsi" w:cstheme="minorHAnsi"/>
        </w:rPr>
        <w:t>+) ilk 3 sporcuya madalya verilecektir.</w:t>
      </w:r>
    </w:p>
    <w:p w:rsidR="00197908" w:rsidRPr="00C61A64" w:rsidRDefault="00197908" w:rsidP="00FA20E4">
      <w:pPr>
        <w:numPr>
          <w:ilvl w:val="0"/>
          <w:numId w:val="19"/>
        </w:numPr>
        <w:spacing w:after="120"/>
        <w:ind w:left="426" w:hanging="426"/>
        <w:jc w:val="both"/>
        <w:rPr>
          <w:rFonts w:asciiTheme="minorHAnsi" w:hAnsiTheme="minorHAnsi" w:cstheme="minorHAnsi"/>
          <w:u w:val="single"/>
        </w:rPr>
      </w:pPr>
      <w:r w:rsidRPr="00C61A64">
        <w:rPr>
          <w:rFonts w:asciiTheme="minorHAnsi" w:hAnsiTheme="minorHAnsi" w:cstheme="minorHAnsi"/>
          <w:u w:val="single"/>
        </w:rPr>
        <w:t>Büyükler kategorisinde ilk 3 takıma kupa verilecektir.</w:t>
      </w:r>
    </w:p>
    <w:p w:rsidR="00836412" w:rsidRPr="005A4BA6" w:rsidRDefault="00836412" w:rsidP="00836412">
      <w:pPr>
        <w:numPr>
          <w:ilvl w:val="0"/>
          <w:numId w:val="19"/>
        </w:numPr>
        <w:spacing w:after="120" w:line="259" w:lineRule="auto"/>
        <w:ind w:left="426" w:hanging="426"/>
        <w:jc w:val="both"/>
        <w:rPr>
          <w:rFonts w:asciiTheme="minorHAnsi" w:hAnsiTheme="minorHAnsi" w:cstheme="minorHAnsi"/>
        </w:rPr>
      </w:pPr>
      <w:r w:rsidRPr="005A4BA6">
        <w:rPr>
          <w:rFonts w:asciiTheme="minorHAnsi" w:hAnsiTheme="minorHAnsi" w:cstheme="minorHAnsi"/>
        </w:rPr>
        <w:t>Yarışta nizami ölçülerde su</w:t>
      </w:r>
      <w:r w:rsidR="005C2D82">
        <w:rPr>
          <w:rFonts w:asciiTheme="minorHAnsi" w:hAnsiTheme="minorHAnsi" w:cstheme="minorHAnsi"/>
        </w:rPr>
        <w:t xml:space="preserve"> </w:t>
      </w:r>
      <w:r w:rsidRPr="005A4BA6">
        <w:rPr>
          <w:rFonts w:asciiTheme="minorHAnsi" w:hAnsiTheme="minorHAnsi" w:cstheme="minorHAnsi"/>
        </w:rPr>
        <w:t xml:space="preserve">kayağı parkuru kullanılacaktır. </w:t>
      </w:r>
    </w:p>
    <w:p w:rsidR="0014475A" w:rsidRPr="005A4BA6" w:rsidRDefault="0014475A" w:rsidP="00836412">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Yarışmaların her kategorisinin başlangıç saati teknik toplantıda belirlenecektir. Zamanında ismi okunan sporcu çıkış parkuruna gelmediği takdirde yarışa bir sonraki yarışçı ile devam edilir, sırası geçen sporcu o turu sonradan yarışamaz.</w:t>
      </w:r>
    </w:p>
    <w:p w:rsidR="001B230A" w:rsidRPr="005A4BA6" w:rsidRDefault="00495B95" w:rsidP="00836412">
      <w:pPr>
        <w:numPr>
          <w:ilvl w:val="0"/>
          <w:numId w:val="19"/>
        </w:numPr>
        <w:spacing w:after="120"/>
        <w:ind w:left="426" w:hanging="426"/>
        <w:jc w:val="both"/>
        <w:rPr>
          <w:rFonts w:asciiTheme="minorHAnsi" w:hAnsiTheme="minorHAnsi" w:cstheme="minorHAnsi"/>
        </w:rPr>
      </w:pPr>
      <w:r>
        <w:rPr>
          <w:rFonts w:asciiTheme="minorHAnsi" w:hAnsiTheme="minorHAnsi" w:cstheme="minorHAnsi"/>
        </w:rPr>
        <w:t xml:space="preserve">Sporcu birinci turunu </w:t>
      </w:r>
      <w:r w:rsidR="001B230A" w:rsidRPr="005A4BA6">
        <w:rPr>
          <w:rFonts w:asciiTheme="minorHAnsi" w:hAnsiTheme="minorHAnsi" w:cstheme="minorHAnsi"/>
        </w:rPr>
        <w:t>tamamladıkta</w:t>
      </w:r>
      <w:r>
        <w:rPr>
          <w:rFonts w:asciiTheme="minorHAnsi" w:hAnsiTheme="minorHAnsi" w:cstheme="minorHAnsi"/>
        </w:rPr>
        <w:t>n sonra ikinci tura geçecektir</w:t>
      </w:r>
      <w:r w:rsidR="001B230A" w:rsidRPr="005A4BA6">
        <w:rPr>
          <w:rFonts w:asciiTheme="minorHAnsi" w:hAnsiTheme="minorHAnsi" w:cstheme="minorHAnsi"/>
        </w:rPr>
        <w:t>.</w:t>
      </w:r>
    </w:p>
    <w:p w:rsidR="00A77B1D" w:rsidRPr="005A4BA6" w:rsidRDefault="00A77B1D" w:rsidP="00836412">
      <w:pPr>
        <w:numPr>
          <w:ilvl w:val="0"/>
          <w:numId w:val="19"/>
        </w:numPr>
        <w:spacing w:after="120"/>
        <w:ind w:left="426" w:hanging="426"/>
        <w:jc w:val="both"/>
        <w:rPr>
          <w:rFonts w:asciiTheme="minorHAnsi" w:hAnsiTheme="minorHAnsi" w:cstheme="minorHAnsi"/>
        </w:rPr>
      </w:pPr>
      <w:r w:rsidRPr="005A4BA6">
        <w:rPr>
          <w:rFonts w:asciiTheme="minorHAnsi" w:hAnsiTheme="minorHAnsi" w:cstheme="minorHAnsi"/>
        </w:rPr>
        <w:t xml:space="preserve">Ödül töreni </w:t>
      </w:r>
      <w:r w:rsidR="000350DD" w:rsidRPr="005A4BA6">
        <w:rPr>
          <w:rFonts w:asciiTheme="minorHAnsi" w:hAnsiTheme="minorHAnsi" w:cstheme="minorHAnsi"/>
        </w:rPr>
        <w:t>26 Haziran 2022</w:t>
      </w:r>
      <w:r w:rsidR="006F6F74" w:rsidRPr="005A4BA6">
        <w:rPr>
          <w:rFonts w:asciiTheme="minorHAnsi" w:hAnsiTheme="minorHAnsi" w:cstheme="minorHAnsi"/>
        </w:rPr>
        <w:t xml:space="preserve"> </w:t>
      </w:r>
      <w:r w:rsidRPr="005A4BA6">
        <w:rPr>
          <w:rFonts w:asciiTheme="minorHAnsi" w:hAnsiTheme="minorHAnsi" w:cstheme="minorHAnsi"/>
        </w:rPr>
        <w:t xml:space="preserve">saat: </w:t>
      </w:r>
      <w:r w:rsidR="000350DD" w:rsidRPr="005A4BA6">
        <w:rPr>
          <w:rFonts w:asciiTheme="minorHAnsi" w:hAnsiTheme="minorHAnsi" w:cstheme="minorHAnsi"/>
        </w:rPr>
        <w:t>17.00-19.00’da</w:t>
      </w:r>
      <w:r w:rsidRPr="005A4BA6">
        <w:rPr>
          <w:rFonts w:asciiTheme="minorHAnsi" w:hAnsiTheme="minorHAnsi" w:cstheme="minorHAnsi"/>
        </w:rPr>
        <w:t xml:space="preserve"> yapılacaktır.</w:t>
      </w:r>
    </w:p>
    <w:p w:rsidR="009E4F4A" w:rsidRPr="005A4BA6" w:rsidRDefault="009E4F4A" w:rsidP="00686A11">
      <w:pPr>
        <w:spacing w:after="120"/>
        <w:rPr>
          <w:rFonts w:asciiTheme="minorHAnsi" w:hAnsiTheme="minorHAnsi" w:cstheme="minorHAnsi"/>
          <w:b/>
          <w:u w:val="single"/>
        </w:rPr>
      </w:pPr>
    </w:p>
    <w:p w:rsidR="009E4F4A" w:rsidRDefault="00686A11" w:rsidP="00686A11">
      <w:pPr>
        <w:spacing w:after="120"/>
        <w:rPr>
          <w:rFonts w:asciiTheme="minorHAnsi" w:hAnsiTheme="minorHAnsi" w:cstheme="minorHAnsi"/>
        </w:rPr>
      </w:pPr>
      <w:r w:rsidRPr="005A4BA6">
        <w:rPr>
          <w:rFonts w:asciiTheme="minorHAnsi" w:hAnsiTheme="minorHAnsi" w:cstheme="minorHAnsi"/>
          <w:b/>
          <w:u w:val="single"/>
        </w:rPr>
        <w:t xml:space="preserve">HARCIRAH </w:t>
      </w:r>
      <w:proofErr w:type="gramStart"/>
      <w:r w:rsidRPr="005A4BA6">
        <w:rPr>
          <w:rFonts w:asciiTheme="minorHAnsi" w:hAnsiTheme="minorHAnsi" w:cstheme="minorHAnsi"/>
          <w:b/>
          <w:u w:val="single"/>
        </w:rPr>
        <w:t>DURUMU        :</w:t>
      </w:r>
      <w:proofErr w:type="gramEnd"/>
      <w:r w:rsidRPr="005A4BA6">
        <w:rPr>
          <w:rFonts w:asciiTheme="minorHAnsi" w:hAnsiTheme="minorHAnsi" w:cstheme="minorHAnsi"/>
        </w:rPr>
        <w:t xml:space="preserve"> </w:t>
      </w:r>
    </w:p>
    <w:p w:rsidR="00E160A9" w:rsidRPr="00C61A64" w:rsidRDefault="00686A11" w:rsidP="00686A11">
      <w:pPr>
        <w:spacing w:after="120"/>
        <w:rPr>
          <w:rFonts w:asciiTheme="minorHAnsi" w:hAnsiTheme="minorHAnsi" w:cstheme="minorHAnsi"/>
        </w:rPr>
      </w:pPr>
      <w:r w:rsidRPr="005A4BA6">
        <w:rPr>
          <w:rFonts w:asciiTheme="minorHAnsi" w:hAnsiTheme="minorHAnsi" w:cstheme="minorHAnsi"/>
        </w:rPr>
        <w:br/>
      </w:r>
      <w:r w:rsidR="001F170E" w:rsidRPr="00C61A64">
        <w:rPr>
          <w:rFonts w:asciiTheme="minorHAnsi" w:hAnsiTheme="minorHAnsi" w:cstheme="minorHAnsi"/>
        </w:rPr>
        <w:t>2021-2022 sezonu m</w:t>
      </w:r>
      <w:r w:rsidR="00C11070" w:rsidRPr="00C61A64">
        <w:rPr>
          <w:rFonts w:asciiTheme="minorHAnsi" w:hAnsiTheme="minorHAnsi" w:cstheme="minorHAnsi"/>
        </w:rPr>
        <w:t xml:space="preserve">üsabakalarında </w:t>
      </w:r>
    </w:p>
    <w:p w:rsidR="00E160A9" w:rsidRPr="00C61A64" w:rsidRDefault="005D753C" w:rsidP="009E4F4A">
      <w:pPr>
        <w:spacing w:after="120"/>
        <w:rPr>
          <w:rFonts w:asciiTheme="minorHAnsi" w:hAnsiTheme="minorHAnsi" w:cstheme="minorHAnsi"/>
        </w:rPr>
      </w:pPr>
      <w:r w:rsidRPr="00C61A64">
        <w:rPr>
          <w:rFonts w:asciiTheme="minorHAnsi" w:hAnsiTheme="minorHAnsi" w:cstheme="minorHAnsi"/>
        </w:rPr>
        <w:t xml:space="preserve">Büyükler </w:t>
      </w:r>
      <w:r w:rsidR="00347FCB" w:rsidRPr="00C61A64">
        <w:rPr>
          <w:rFonts w:asciiTheme="minorHAnsi" w:hAnsiTheme="minorHAnsi" w:cstheme="minorHAnsi"/>
        </w:rPr>
        <w:t xml:space="preserve">kategorisinde </w:t>
      </w:r>
      <w:r w:rsidR="001838F5" w:rsidRPr="00C61A64">
        <w:rPr>
          <w:rFonts w:asciiTheme="minorHAnsi" w:hAnsiTheme="minorHAnsi" w:cstheme="minorHAnsi"/>
        </w:rPr>
        <w:t xml:space="preserve">Kadın ve Erkek </w:t>
      </w:r>
      <w:r w:rsidR="00C33532" w:rsidRPr="00C61A64">
        <w:rPr>
          <w:rFonts w:asciiTheme="minorHAnsi" w:hAnsiTheme="minorHAnsi" w:cstheme="minorHAnsi"/>
        </w:rPr>
        <w:t>takım</w:t>
      </w:r>
      <w:r w:rsidR="00E56D4B" w:rsidRPr="00C61A64">
        <w:rPr>
          <w:rFonts w:asciiTheme="minorHAnsi" w:hAnsiTheme="minorHAnsi" w:cstheme="minorHAnsi"/>
        </w:rPr>
        <w:t xml:space="preserve"> sıralamasında</w:t>
      </w:r>
      <w:r w:rsidR="0077134E" w:rsidRPr="00C61A64">
        <w:rPr>
          <w:rFonts w:asciiTheme="minorHAnsi" w:hAnsiTheme="minorHAnsi" w:cstheme="minorHAnsi"/>
        </w:rPr>
        <w:t xml:space="preserve">ki tüm kulüplere </w:t>
      </w:r>
      <w:r w:rsidR="009936C2">
        <w:rPr>
          <w:rFonts w:asciiTheme="minorHAnsi" w:hAnsiTheme="minorHAnsi" w:cstheme="minorHAnsi"/>
        </w:rPr>
        <w:t>3</w:t>
      </w:r>
      <w:r w:rsidR="00BD2517" w:rsidRPr="00C61A64">
        <w:rPr>
          <w:rFonts w:asciiTheme="minorHAnsi" w:hAnsiTheme="minorHAnsi" w:cstheme="minorHAnsi"/>
        </w:rPr>
        <w:t xml:space="preserve"> </w:t>
      </w:r>
      <w:r w:rsidR="00C11070" w:rsidRPr="00C61A64">
        <w:rPr>
          <w:rFonts w:asciiTheme="minorHAnsi" w:hAnsiTheme="minorHAnsi" w:cstheme="minorHAnsi"/>
        </w:rPr>
        <w:t>sporcu, 1 Antrenör</w:t>
      </w:r>
      <w:r w:rsidR="006344C1" w:rsidRPr="00C61A64">
        <w:rPr>
          <w:rFonts w:asciiTheme="minorHAnsi" w:hAnsiTheme="minorHAnsi" w:cstheme="minorHAnsi"/>
        </w:rPr>
        <w:t xml:space="preserve"> ve</w:t>
      </w:r>
      <w:r w:rsidR="00E160A9" w:rsidRPr="00C61A64">
        <w:rPr>
          <w:rFonts w:asciiTheme="minorHAnsi" w:hAnsiTheme="minorHAnsi" w:cstheme="minorHAnsi"/>
        </w:rPr>
        <w:t>ya</w:t>
      </w:r>
      <w:r w:rsidR="006344C1" w:rsidRPr="00C61A64">
        <w:rPr>
          <w:rFonts w:asciiTheme="minorHAnsi" w:hAnsiTheme="minorHAnsi" w:cstheme="minorHAnsi"/>
        </w:rPr>
        <w:t xml:space="preserve"> idareci</w:t>
      </w:r>
      <w:r w:rsidR="001838F5" w:rsidRPr="00C61A64">
        <w:rPr>
          <w:rFonts w:asciiTheme="minorHAnsi" w:hAnsiTheme="minorHAnsi" w:cstheme="minorHAnsi"/>
        </w:rPr>
        <w:t xml:space="preserve">ye tam </w:t>
      </w:r>
      <w:r w:rsidR="0077134E" w:rsidRPr="00C61A64">
        <w:rPr>
          <w:rFonts w:asciiTheme="minorHAnsi" w:hAnsiTheme="minorHAnsi" w:cstheme="minorHAnsi"/>
        </w:rPr>
        <w:t>harcırah</w:t>
      </w:r>
      <w:r w:rsidRPr="00C61A64">
        <w:rPr>
          <w:rFonts w:asciiTheme="minorHAnsi" w:hAnsiTheme="minorHAnsi" w:cstheme="minorHAnsi"/>
        </w:rPr>
        <w:t xml:space="preserve"> </w:t>
      </w:r>
      <w:r w:rsidR="00922510" w:rsidRPr="00C61A64">
        <w:rPr>
          <w:rFonts w:asciiTheme="minorHAnsi" w:hAnsiTheme="minorHAnsi" w:cstheme="minorHAnsi"/>
        </w:rPr>
        <w:t xml:space="preserve">bedeli </w:t>
      </w:r>
      <w:r w:rsidR="00C11070" w:rsidRPr="00C61A64">
        <w:rPr>
          <w:rFonts w:asciiTheme="minorHAnsi" w:hAnsiTheme="minorHAnsi" w:cstheme="minorHAnsi"/>
        </w:rPr>
        <w:t>ödenecekti</w:t>
      </w:r>
      <w:r w:rsidR="0077134E" w:rsidRPr="00C61A64">
        <w:rPr>
          <w:rFonts w:asciiTheme="minorHAnsi" w:hAnsiTheme="minorHAnsi" w:cstheme="minorHAnsi"/>
        </w:rPr>
        <w:t>r.</w:t>
      </w:r>
    </w:p>
    <w:p w:rsidR="000837EC" w:rsidRPr="00C61A64" w:rsidRDefault="00C11070" w:rsidP="00686A11">
      <w:pPr>
        <w:spacing w:after="120"/>
        <w:rPr>
          <w:rFonts w:asciiTheme="minorHAnsi" w:hAnsiTheme="minorHAnsi" w:cstheme="minorHAnsi"/>
        </w:rPr>
      </w:pPr>
      <w:r w:rsidRPr="00C61A64">
        <w:rPr>
          <w:rFonts w:asciiTheme="minorHAnsi" w:hAnsiTheme="minorHAnsi" w:cstheme="minorHAnsi"/>
        </w:rPr>
        <w:t xml:space="preserve">Antrenör harcırahı ödemesi için </w:t>
      </w:r>
      <w:r w:rsidR="00EE26F3" w:rsidRPr="00C61A64">
        <w:rPr>
          <w:rFonts w:asciiTheme="minorHAnsi" w:hAnsiTheme="minorHAnsi" w:cstheme="minorHAnsi"/>
        </w:rPr>
        <w:t xml:space="preserve">TSSF </w:t>
      </w:r>
      <w:proofErr w:type="spellStart"/>
      <w:r w:rsidR="00EE26F3" w:rsidRPr="00C61A64">
        <w:rPr>
          <w:rFonts w:asciiTheme="minorHAnsi" w:hAnsiTheme="minorHAnsi" w:cstheme="minorHAnsi"/>
        </w:rPr>
        <w:t>Sukayağı</w:t>
      </w:r>
      <w:proofErr w:type="spellEnd"/>
      <w:r w:rsidR="00EE26F3" w:rsidRPr="00C61A64">
        <w:rPr>
          <w:rFonts w:asciiTheme="minorHAnsi" w:hAnsiTheme="minorHAnsi" w:cstheme="minorHAnsi"/>
        </w:rPr>
        <w:t xml:space="preserve"> </w:t>
      </w:r>
      <w:r w:rsidRPr="00C61A64">
        <w:rPr>
          <w:rFonts w:asciiTheme="minorHAnsi" w:hAnsiTheme="minorHAnsi" w:cstheme="minorHAnsi"/>
        </w:rPr>
        <w:t>Antrenörlük belgesi şartı aranacaktır.</w:t>
      </w:r>
      <w:r w:rsidR="00AA5279" w:rsidRPr="00C61A64">
        <w:rPr>
          <w:rFonts w:asciiTheme="minorHAnsi" w:hAnsiTheme="minorHAnsi" w:cstheme="minorHAnsi"/>
        </w:rPr>
        <w:t xml:space="preserve"> </w:t>
      </w:r>
    </w:p>
    <w:p w:rsidR="00686A11" w:rsidRPr="005A4BA6" w:rsidRDefault="00686A11" w:rsidP="00686A11">
      <w:pPr>
        <w:spacing w:after="120"/>
        <w:ind w:left="426"/>
        <w:jc w:val="both"/>
        <w:rPr>
          <w:rFonts w:asciiTheme="minorHAnsi" w:hAnsiTheme="minorHAnsi" w:cstheme="minorHAnsi"/>
          <w:b/>
          <w:u w:val="single"/>
        </w:rPr>
      </w:pPr>
    </w:p>
    <w:p w:rsidR="00686A11" w:rsidRPr="005A4BA6" w:rsidRDefault="00686A11" w:rsidP="00686A11">
      <w:pPr>
        <w:spacing w:after="120"/>
        <w:jc w:val="both"/>
        <w:rPr>
          <w:rFonts w:asciiTheme="minorHAnsi" w:hAnsiTheme="minorHAnsi" w:cstheme="minorHAnsi"/>
          <w:b/>
          <w:u w:val="single"/>
        </w:rPr>
      </w:pPr>
      <w:proofErr w:type="gramStart"/>
      <w:r w:rsidRPr="005A4BA6">
        <w:rPr>
          <w:rFonts w:asciiTheme="minorHAnsi" w:hAnsiTheme="minorHAnsi" w:cstheme="minorHAnsi"/>
          <w:b/>
          <w:u w:val="single"/>
        </w:rPr>
        <w:t>DOPİNG                     :</w:t>
      </w:r>
      <w:proofErr w:type="gramEnd"/>
    </w:p>
    <w:p w:rsidR="00836412" w:rsidRPr="005A4BA6" w:rsidRDefault="000837EC" w:rsidP="00686A11">
      <w:pPr>
        <w:spacing w:after="120"/>
        <w:jc w:val="both"/>
        <w:rPr>
          <w:rFonts w:asciiTheme="minorHAnsi" w:hAnsiTheme="minorHAnsi" w:cstheme="minorHAnsi"/>
        </w:rPr>
      </w:pPr>
      <w:r w:rsidRPr="005A4BA6">
        <w:rPr>
          <w:rFonts w:asciiTheme="minorHAnsi" w:hAnsiTheme="minorHAnsi" w:cstheme="minorHAnsi"/>
        </w:rPr>
        <w:t xml:space="preserve">Türkiye Milli Olimpiyat Komitesi Dopingle Mücadele Komisyonu tarafından, belirli bir hastalığı veya sağlık koşulları nedeniyle, yasaklı olan ilaçları kullanmak zorunda kalan sporcular için Tedavi Amaçlı Kullanım İzni </w:t>
      </w:r>
      <w:r w:rsidR="00E46B1F" w:rsidRPr="005A4BA6">
        <w:rPr>
          <w:rFonts w:asciiTheme="minorHAnsi" w:hAnsiTheme="minorHAnsi" w:cstheme="minorHAnsi"/>
        </w:rPr>
        <w:t>(TAKİ)</w:t>
      </w:r>
      <w:r w:rsidRPr="005A4BA6">
        <w:rPr>
          <w:rFonts w:asciiTheme="minorHAnsi" w:hAnsiTheme="minorHAnsi" w:cstheme="minorHAnsi"/>
        </w:rPr>
        <w:t xml:space="preserve"> verilebilmektedir. Söz konusu izin için yapılan başvuru ve değerlendirme süreci, </w:t>
      </w:r>
      <w:proofErr w:type="spellStart"/>
      <w:r w:rsidRPr="005A4BA6">
        <w:rPr>
          <w:rFonts w:asciiTheme="minorHAnsi" w:hAnsiTheme="minorHAnsi" w:cstheme="minorHAnsi"/>
        </w:rPr>
        <w:t>WADA'nın</w:t>
      </w:r>
      <w:proofErr w:type="spellEnd"/>
      <w:r w:rsidRPr="005A4BA6">
        <w:rPr>
          <w:rFonts w:asciiTheme="minorHAnsi" w:hAnsiTheme="minorHAnsi" w:cstheme="minorHAnsi"/>
        </w:rPr>
        <w:t xml:space="preserve"> belirlediği </w:t>
      </w:r>
      <w:r w:rsidR="00E46B1F" w:rsidRPr="005A4BA6">
        <w:rPr>
          <w:rFonts w:asciiTheme="minorHAnsi" w:hAnsiTheme="minorHAnsi" w:cstheme="minorHAnsi"/>
        </w:rPr>
        <w:t>Uluslararası</w:t>
      </w:r>
      <w:r w:rsidRPr="005A4BA6">
        <w:rPr>
          <w:rFonts w:asciiTheme="minorHAnsi" w:hAnsiTheme="minorHAnsi" w:cstheme="minorHAnsi"/>
        </w:rPr>
        <w:t xml:space="preserve"> Tedavi Amaçlı Kullanım İzni Standartları çerçevesinde yürütülmektedir. Bu çerçevede TAKİ izni verilebilmesi için;</w:t>
      </w:r>
    </w:p>
    <w:p w:rsidR="000837EC" w:rsidRPr="005A4BA6" w:rsidRDefault="000837EC" w:rsidP="00686A11">
      <w:pPr>
        <w:pStyle w:val="ListeParagraf"/>
        <w:numPr>
          <w:ilvl w:val="0"/>
          <w:numId w:val="14"/>
        </w:numPr>
        <w:spacing w:after="120" w:line="240" w:lineRule="auto"/>
        <w:ind w:left="0" w:firstLine="426"/>
        <w:jc w:val="both"/>
        <w:rPr>
          <w:rFonts w:asciiTheme="minorHAnsi" w:eastAsia="Times New Roman" w:hAnsiTheme="minorHAnsi" w:cstheme="minorHAnsi"/>
          <w:sz w:val="24"/>
          <w:szCs w:val="24"/>
          <w:lang w:eastAsia="tr-TR"/>
        </w:rPr>
      </w:pPr>
      <w:r w:rsidRPr="005A4BA6">
        <w:rPr>
          <w:rFonts w:asciiTheme="minorHAnsi" w:eastAsia="Times New Roman" w:hAnsiTheme="minorHAnsi" w:cstheme="minorHAnsi"/>
          <w:sz w:val="24"/>
          <w:szCs w:val="24"/>
          <w:lang w:eastAsia="tr-TR"/>
        </w:rPr>
        <w:t>Sporcunun söz konusu yasaklı madde veya yöntemi uygulamadığı durumda sağlığının ciddi ölçüde tehlikeye gireceği,</w:t>
      </w:r>
    </w:p>
    <w:p w:rsidR="000837EC" w:rsidRPr="005A4BA6" w:rsidRDefault="000837EC" w:rsidP="00686A11">
      <w:pPr>
        <w:pStyle w:val="ListeParagraf"/>
        <w:numPr>
          <w:ilvl w:val="0"/>
          <w:numId w:val="14"/>
        </w:numPr>
        <w:spacing w:after="120" w:line="240" w:lineRule="auto"/>
        <w:ind w:left="0" w:firstLine="426"/>
        <w:jc w:val="both"/>
        <w:rPr>
          <w:rFonts w:asciiTheme="minorHAnsi" w:eastAsia="Times New Roman" w:hAnsiTheme="minorHAnsi" w:cstheme="minorHAnsi"/>
          <w:sz w:val="24"/>
          <w:szCs w:val="24"/>
          <w:lang w:eastAsia="tr-TR"/>
        </w:rPr>
      </w:pPr>
      <w:r w:rsidRPr="005A4BA6">
        <w:rPr>
          <w:rFonts w:asciiTheme="minorHAnsi" w:eastAsia="Times New Roman" w:hAnsiTheme="minorHAnsi" w:cstheme="minorHAnsi"/>
          <w:sz w:val="24"/>
          <w:szCs w:val="24"/>
          <w:lang w:eastAsia="tr-TR"/>
        </w:rPr>
        <w:t>Tedavi amaçlı olarak söz konusu maddenin kullanımının sporcunun performansında anlamlı bir değişikliğe yol açmayacağı,</w:t>
      </w:r>
    </w:p>
    <w:p w:rsidR="000837EC" w:rsidRPr="005A4BA6" w:rsidRDefault="000837EC" w:rsidP="00686A11">
      <w:pPr>
        <w:pStyle w:val="ListeParagraf"/>
        <w:numPr>
          <w:ilvl w:val="0"/>
          <w:numId w:val="14"/>
        </w:numPr>
        <w:spacing w:after="120" w:line="240" w:lineRule="auto"/>
        <w:ind w:left="0" w:firstLine="426"/>
        <w:jc w:val="both"/>
        <w:rPr>
          <w:rFonts w:asciiTheme="minorHAnsi" w:eastAsia="Times New Roman" w:hAnsiTheme="minorHAnsi" w:cstheme="minorHAnsi"/>
          <w:sz w:val="24"/>
          <w:szCs w:val="24"/>
          <w:lang w:eastAsia="tr-TR"/>
        </w:rPr>
      </w:pPr>
      <w:r w:rsidRPr="005A4BA6">
        <w:rPr>
          <w:rFonts w:asciiTheme="minorHAnsi" w:eastAsia="Times New Roman" w:hAnsiTheme="minorHAnsi" w:cstheme="minorHAnsi"/>
          <w:sz w:val="24"/>
          <w:szCs w:val="24"/>
          <w:lang w:eastAsia="tr-TR"/>
        </w:rPr>
        <w:t>Başka yasaklı olmayan hiçbir gerçekçi tedavi yönteminin bulunmadığının kanıtlanması gerekmektedir.</w:t>
      </w:r>
    </w:p>
    <w:p w:rsidR="000837EC" w:rsidRPr="005A4BA6" w:rsidRDefault="000837EC" w:rsidP="00686A11">
      <w:pPr>
        <w:spacing w:after="120"/>
        <w:jc w:val="both"/>
        <w:rPr>
          <w:rFonts w:asciiTheme="minorHAnsi" w:hAnsiTheme="minorHAnsi" w:cstheme="minorHAnsi"/>
        </w:rPr>
      </w:pPr>
      <w:r w:rsidRPr="005A4BA6">
        <w:rPr>
          <w:rFonts w:asciiTheme="minorHAnsi" w:hAnsiTheme="minorHAnsi" w:cstheme="minorHAnsi"/>
        </w:rPr>
        <w:t xml:space="preserve">Tedavi Amaçlı Kullanım İstisnası Talimatı ve TAKİ formu, Türkiye Milli Olimpiyat Komitesi'nin </w:t>
      </w:r>
      <w:r w:rsidR="00E46B1F" w:rsidRPr="005A4BA6">
        <w:rPr>
          <w:rFonts w:asciiTheme="minorHAnsi" w:hAnsiTheme="minorHAnsi" w:cstheme="minorHAnsi"/>
        </w:rPr>
        <w:t>resmî</w:t>
      </w:r>
      <w:r w:rsidRPr="005A4BA6">
        <w:rPr>
          <w:rFonts w:asciiTheme="minorHAnsi" w:hAnsiTheme="minorHAnsi" w:cstheme="minorHAnsi"/>
        </w:rPr>
        <w:t xml:space="preserve"> web sitesinde Dopingle Mücadele kısmında yer almaktadır.</w:t>
      </w:r>
    </w:p>
    <w:p w:rsidR="000837EC" w:rsidRPr="005A4BA6" w:rsidRDefault="000837EC" w:rsidP="00686A11">
      <w:pPr>
        <w:spacing w:after="120"/>
        <w:jc w:val="both"/>
        <w:rPr>
          <w:rFonts w:asciiTheme="minorHAnsi" w:hAnsiTheme="minorHAnsi" w:cstheme="minorHAnsi"/>
        </w:rPr>
      </w:pPr>
      <w:r w:rsidRPr="005A4BA6">
        <w:rPr>
          <w:rFonts w:asciiTheme="minorHAnsi" w:hAnsiTheme="minorHAnsi" w:cstheme="minorHAnsi"/>
        </w:rPr>
        <w:t>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w:t>
      </w: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B631AB" w:rsidRPr="005A4BA6" w:rsidRDefault="00B631AB" w:rsidP="00686A11">
      <w:pPr>
        <w:pStyle w:val="ListeParagraf"/>
        <w:numPr>
          <w:ilvl w:val="0"/>
          <w:numId w:val="15"/>
        </w:numPr>
        <w:spacing w:after="120" w:line="240" w:lineRule="auto"/>
        <w:ind w:left="0"/>
        <w:contextualSpacing w:val="0"/>
        <w:jc w:val="both"/>
        <w:rPr>
          <w:rFonts w:asciiTheme="minorHAnsi" w:eastAsia="Times New Roman" w:hAnsiTheme="minorHAnsi" w:cstheme="minorHAnsi"/>
          <w:vanish/>
          <w:sz w:val="24"/>
          <w:szCs w:val="24"/>
          <w:lang w:eastAsia="tr-TR"/>
        </w:rPr>
      </w:pPr>
    </w:p>
    <w:p w:rsidR="007E1EF0" w:rsidRPr="005A4BA6" w:rsidRDefault="000837EC" w:rsidP="00686A11">
      <w:pPr>
        <w:spacing w:after="120"/>
        <w:jc w:val="both"/>
        <w:rPr>
          <w:rFonts w:asciiTheme="minorHAnsi" w:hAnsiTheme="minorHAnsi" w:cstheme="minorHAnsi"/>
        </w:rPr>
      </w:pPr>
      <w:r w:rsidRPr="005A4BA6">
        <w:rPr>
          <w:rFonts w:asciiTheme="minorHAnsi" w:hAnsiTheme="minorHAnsi" w:cstheme="minorHAnsi"/>
        </w:rPr>
        <w:t xml:space="preserve">Spor Genel Müdürlüğü (SGM) ile Türkiye Milli Olimpiyat Komitesi (TMOK) arasında </w:t>
      </w:r>
      <w:r w:rsidR="00DF0E8D" w:rsidRPr="005A4BA6">
        <w:rPr>
          <w:rFonts w:asciiTheme="minorHAnsi" w:hAnsiTheme="minorHAnsi" w:cstheme="minorHAnsi"/>
        </w:rPr>
        <w:t>23</w:t>
      </w:r>
      <w:r w:rsidRPr="005A4BA6">
        <w:rPr>
          <w:rFonts w:asciiTheme="minorHAnsi" w:hAnsiTheme="minorHAnsi" w:cstheme="minorHAnsi"/>
        </w:rPr>
        <w:t xml:space="preserve"> Mayıs 2011 tarihinde imzalanan protokol uyarınca Türkiye’de </w:t>
      </w:r>
      <w:proofErr w:type="gramStart"/>
      <w:r w:rsidRPr="005A4BA6">
        <w:rPr>
          <w:rFonts w:asciiTheme="minorHAnsi" w:hAnsiTheme="minorHAnsi" w:cstheme="minorHAnsi"/>
        </w:rPr>
        <w:t>dopingle</w:t>
      </w:r>
      <w:proofErr w:type="gramEnd"/>
      <w:r w:rsidRPr="005A4BA6">
        <w:rPr>
          <w:rFonts w:asciiTheme="minorHAnsi" w:hAnsiTheme="minorHAnsi" w:cstheme="minorHAnsi"/>
        </w:rPr>
        <w:t xml:space="preserve"> mücadeleyi etkin bir şekilde yürütmek amacıyla Haziran 2011’de Türkiye Milli Olimpiyat Komitesi bünyesinde </w:t>
      </w:r>
      <w:r w:rsidRPr="005A4BA6">
        <w:rPr>
          <w:rFonts w:asciiTheme="minorHAnsi" w:hAnsiTheme="minorHAnsi" w:cstheme="minorHAnsi"/>
          <w:b/>
          <w:bCs/>
        </w:rPr>
        <w:t xml:space="preserve">“Dopingle Mücadele Komisyonu” </w:t>
      </w:r>
      <w:r w:rsidRPr="005A4BA6">
        <w:rPr>
          <w:rFonts w:asciiTheme="minorHAnsi" w:hAnsiTheme="minorHAnsi" w:cstheme="minorHAnsi"/>
        </w:rPr>
        <w:t>kurulmuş, Komisyon tarafından hazırlanan </w:t>
      </w:r>
      <w:r w:rsidRPr="005A4BA6">
        <w:rPr>
          <w:rFonts w:asciiTheme="minorHAnsi" w:hAnsiTheme="minorHAnsi" w:cstheme="minorHAnsi"/>
          <w:b/>
          <w:bCs/>
        </w:rPr>
        <w:t xml:space="preserve">“Türkiye Dopingle Mücadele Talimatı” </w:t>
      </w:r>
      <w:r w:rsidRPr="005A4BA6">
        <w:rPr>
          <w:rFonts w:asciiTheme="minorHAnsi" w:hAnsiTheme="minorHAnsi" w:cstheme="minorHAnsi"/>
        </w:rPr>
        <w:t xml:space="preserve">23 Eylül 2011 tarihinde Dünya Dopingle Mücadele Ajansı tarafından da onaylanarak yürürlüğe girmiştir. </w:t>
      </w:r>
    </w:p>
    <w:p w:rsidR="007E1EF0" w:rsidRPr="005A4BA6" w:rsidRDefault="000837EC" w:rsidP="00686A11">
      <w:pPr>
        <w:spacing w:after="120"/>
        <w:jc w:val="both"/>
        <w:rPr>
          <w:rFonts w:asciiTheme="minorHAnsi" w:hAnsiTheme="minorHAnsi" w:cstheme="minorHAnsi"/>
        </w:rPr>
      </w:pPr>
      <w:r w:rsidRPr="005A4BA6">
        <w:rPr>
          <w:rFonts w:asciiTheme="minorHAnsi" w:hAnsiTheme="minorHAnsi" w:cstheme="minorHAnsi"/>
        </w:rPr>
        <w:t>Dünya Dopingle Mücadele Ajansı (WADA)’</w:t>
      </w:r>
      <w:proofErr w:type="spellStart"/>
      <w:r w:rsidRPr="005A4BA6">
        <w:rPr>
          <w:rFonts w:asciiTheme="minorHAnsi" w:hAnsiTheme="minorHAnsi" w:cstheme="minorHAnsi"/>
        </w:rPr>
        <w:t>nın</w:t>
      </w:r>
      <w:proofErr w:type="spellEnd"/>
      <w:r w:rsidRPr="005A4BA6">
        <w:rPr>
          <w:rFonts w:asciiTheme="minorHAnsi" w:hAnsiTheme="minorHAnsi" w:cstheme="minorHAnsi"/>
        </w:rPr>
        <w:t xml:space="preserve"> tüm ülkeler ve uluslararası federasyonlarca kabul edilmiş olan Dopingle Mücadele Kuralları (CODE) çerçevesinde hazırlanan “</w:t>
      </w:r>
      <w:r w:rsidR="001F170E" w:rsidRPr="005A4BA6">
        <w:rPr>
          <w:rFonts w:asciiTheme="minorHAnsi" w:hAnsiTheme="minorHAnsi" w:cstheme="minorHAnsi"/>
          <w:b/>
          <w:bCs/>
        </w:rPr>
        <w:t xml:space="preserve">2022 </w:t>
      </w:r>
      <w:r w:rsidRPr="005A4BA6">
        <w:rPr>
          <w:rFonts w:asciiTheme="minorHAnsi" w:hAnsiTheme="minorHAnsi" w:cstheme="minorHAnsi"/>
          <w:b/>
          <w:bCs/>
        </w:rPr>
        <w:t xml:space="preserve">Yılı Yasaklılar Listesi </w:t>
      </w:r>
      <w:r w:rsidRPr="005A4BA6">
        <w:rPr>
          <w:rFonts w:asciiTheme="minorHAnsi" w:hAnsiTheme="minorHAnsi" w:cstheme="minorHAnsi"/>
          <w:b/>
          <w:bCs/>
        </w:rPr>
        <w:lastRenderedPageBreak/>
        <w:t xml:space="preserve">Uluslararası </w:t>
      </w:r>
      <w:r w:rsidR="00E46B1F" w:rsidRPr="005A4BA6">
        <w:rPr>
          <w:rFonts w:asciiTheme="minorHAnsi" w:hAnsiTheme="minorHAnsi" w:cstheme="minorHAnsi"/>
          <w:b/>
          <w:bCs/>
        </w:rPr>
        <w:t>Standartları</w:t>
      </w:r>
      <w:r w:rsidR="00E46B1F" w:rsidRPr="005A4BA6">
        <w:rPr>
          <w:rFonts w:asciiTheme="minorHAnsi" w:hAnsiTheme="minorHAnsi" w:cstheme="minorHAnsi"/>
        </w:rPr>
        <w:t>’nı</w:t>
      </w:r>
      <w:r w:rsidRPr="005A4BA6">
        <w:rPr>
          <w:rFonts w:asciiTheme="minorHAnsi" w:hAnsiTheme="minorHAnsi" w:cstheme="minorHAnsi"/>
        </w:rPr>
        <w:t xml:space="preserve"> </w:t>
      </w:r>
      <w:r w:rsidR="00E46B1F" w:rsidRPr="005A4BA6">
        <w:rPr>
          <w:rFonts w:asciiTheme="minorHAnsi" w:hAnsiTheme="minorHAnsi" w:cstheme="minorHAnsi"/>
        </w:rPr>
        <w:t>resmî</w:t>
      </w:r>
      <w:r w:rsidRPr="005A4BA6">
        <w:rPr>
          <w:rFonts w:asciiTheme="minorHAnsi" w:hAnsiTheme="minorHAnsi" w:cstheme="minorHAnsi"/>
        </w:rPr>
        <w:t xml:space="preserve"> web sitemizde yayımlayarak Spor Kulüplerimizin, Antrenörlerimizin ve Sporcularımızın bilgisine sunulmuştur.</w:t>
      </w:r>
    </w:p>
    <w:p w:rsidR="007E1EF0" w:rsidRPr="005A4BA6" w:rsidRDefault="000837EC" w:rsidP="00686A11">
      <w:pPr>
        <w:spacing w:after="120"/>
        <w:jc w:val="both"/>
        <w:rPr>
          <w:rFonts w:asciiTheme="minorHAnsi" w:hAnsiTheme="minorHAnsi" w:cstheme="minorHAnsi"/>
        </w:rPr>
      </w:pPr>
      <w:r w:rsidRPr="005A4BA6">
        <w:rPr>
          <w:rFonts w:asciiTheme="minorHAnsi" w:hAnsiTheme="minorHAnsi" w:cstheme="minorHAnsi"/>
        </w:rPr>
        <w:t>Buna göre Yurtiçi ve Yurtdışı tüm faaliyetlerde yaşanacak herhangi bir olumsuzlukta Kulüp, Antrenör ve Sporcuların ilgili talimatlarca belirlenen kuralları kabul etmiş sayılıp, gerektiğinde Federasyonumuz Disiplin Kuruluna sevk edilecektir.</w:t>
      </w:r>
    </w:p>
    <w:p w:rsidR="00686A11" w:rsidRPr="005A4BA6" w:rsidRDefault="00686A11" w:rsidP="00686A11">
      <w:pPr>
        <w:spacing w:after="120"/>
        <w:jc w:val="both"/>
        <w:rPr>
          <w:rFonts w:asciiTheme="minorHAnsi" w:hAnsiTheme="minorHAnsi" w:cstheme="minorHAnsi"/>
          <w:b/>
        </w:rPr>
      </w:pPr>
    </w:p>
    <w:p w:rsidR="000837EC" w:rsidRPr="005A4BA6" w:rsidRDefault="00AA5736" w:rsidP="00686A11">
      <w:pPr>
        <w:spacing w:after="120"/>
        <w:jc w:val="both"/>
        <w:rPr>
          <w:rFonts w:asciiTheme="minorHAnsi" w:hAnsiTheme="minorHAnsi" w:cstheme="minorHAnsi"/>
          <w:b/>
        </w:rPr>
      </w:pPr>
      <w:r>
        <w:rPr>
          <w:rFonts w:asciiTheme="minorHAnsi" w:hAnsiTheme="minorHAnsi" w:cstheme="minorHAnsi"/>
          <w:b/>
        </w:rPr>
        <w:t>21</w:t>
      </w:r>
      <w:r w:rsidR="00686A11" w:rsidRPr="005A4BA6">
        <w:rPr>
          <w:rFonts w:asciiTheme="minorHAnsi" w:hAnsiTheme="minorHAnsi" w:cstheme="minorHAnsi"/>
          <w:b/>
        </w:rPr>
        <w:t xml:space="preserve">. </w:t>
      </w:r>
      <w:r w:rsidR="000837EC" w:rsidRPr="005A4BA6">
        <w:rPr>
          <w:rFonts w:asciiTheme="minorHAnsi" w:hAnsiTheme="minorHAnsi" w:cstheme="minorHAnsi"/>
          <w:b/>
        </w:rPr>
        <w:t xml:space="preserve">Bu talimatta yer almayan konularda </w:t>
      </w:r>
      <w:r w:rsidR="00E46B1F" w:rsidRPr="005A4BA6">
        <w:rPr>
          <w:rFonts w:asciiTheme="minorHAnsi" w:hAnsiTheme="minorHAnsi" w:cstheme="minorHAnsi"/>
          <w:b/>
          <w:u w:val="single"/>
        </w:rPr>
        <w:t>Uluslararası</w:t>
      </w:r>
      <w:r w:rsidR="000837EC" w:rsidRPr="005A4BA6">
        <w:rPr>
          <w:rFonts w:asciiTheme="minorHAnsi" w:hAnsiTheme="minorHAnsi" w:cstheme="minorHAnsi"/>
          <w:b/>
          <w:u w:val="single"/>
        </w:rPr>
        <w:t xml:space="preserve"> </w:t>
      </w:r>
      <w:proofErr w:type="spellStart"/>
      <w:r w:rsidR="001F170E" w:rsidRPr="005A4BA6">
        <w:rPr>
          <w:rFonts w:asciiTheme="minorHAnsi" w:hAnsiTheme="minorHAnsi" w:cstheme="minorHAnsi"/>
          <w:b/>
          <w:u w:val="single"/>
        </w:rPr>
        <w:t>Sukayağı</w:t>
      </w:r>
      <w:proofErr w:type="spellEnd"/>
      <w:r w:rsidR="001F170E" w:rsidRPr="005A4BA6">
        <w:rPr>
          <w:rFonts w:asciiTheme="minorHAnsi" w:hAnsiTheme="minorHAnsi" w:cstheme="minorHAnsi"/>
          <w:b/>
          <w:u w:val="single"/>
        </w:rPr>
        <w:t xml:space="preserve"> Federasyonu </w:t>
      </w:r>
      <w:r w:rsidR="00E46B1F" w:rsidRPr="005A4BA6">
        <w:rPr>
          <w:rFonts w:asciiTheme="minorHAnsi" w:hAnsiTheme="minorHAnsi" w:cstheme="minorHAnsi"/>
          <w:b/>
          <w:u w:val="single"/>
        </w:rPr>
        <w:t>(</w:t>
      </w:r>
      <w:r w:rsidR="001F170E" w:rsidRPr="005A4BA6">
        <w:rPr>
          <w:rFonts w:asciiTheme="minorHAnsi" w:hAnsiTheme="minorHAnsi" w:cstheme="minorHAnsi"/>
          <w:b/>
          <w:u w:val="single"/>
        </w:rPr>
        <w:t>IWWF</w:t>
      </w:r>
      <w:r w:rsidR="00E46B1F" w:rsidRPr="005A4BA6">
        <w:rPr>
          <w:rFonts w:asciiTheme="minorHAnsi" w:hAnsiTheme="minorHAnsi" w:cstheme="minorHAnsi"/>
          <w:b/>
          <w:u w:val="single"/>
        </w:rPr>
        <w:t>)</w:t>
      </w:r>
      <w:r w:rsidR="000837EC" w:rsidRPr="005A4BA6">
        <w:rPr>
          <w:rFonts w:asciiTheme="minorHAnsi" w:hAnsiTheme="minorHAnsi" w:cstheme="minorHAnsi"/>
          <w:b/>
          <w:u w:val="single"/>
        </w:rPr>
        <w:t xml:space="preserve"> ve </w:t>
      </w:r>
      <w:r w:rsidR="001F170E" w:rsidRPr="005A4BA6">
        <w:rPr>
          <w:rFonts w:asciiTheme="minorHAnsi" w:hAnsiTheme="minorHAnsi" w:cstheme="minorHAnsi"/>
          <w:b/>
          <w:u w:val="single"/>
        </w:rPr>
        <w:t>Türkiye Sualtı Sporları Federasyonu (</w:t>
      </w:r>
      <w:r w:rsidR="000837EC" w:rsidRPr="005A4BA6">
        <w:rPr>
          <w:rFonts w:asciiTheme="minorHAnsi" w:hAnsiTheme="minorHAnsi" w:cstheme="minorHAnsi"/>
          <w:b/>
          <w:u w:val="single"/>
        </w:rPr>
        <w:t>TSSF</w:t>
      </w:r>
      <w:r w:rsidR="001F170E" w:rsidRPr="005A4BA6">
        <w:rPr>
          <w:rFonts w:asciiTheme="minorHAnsi" w:hAnsiTheme="minorHAnsi" w:cstheme="minorHAnsi"/>
          <w:b/>
          <w:u w:val="single"/>
        </w:rPr>
        <w:t>)</w:t>
      </w:r>
      <w:r w:rsidR="000837EC" w:rsidRPr="005A4BA6">
        <w:rPr>
          <w:rFonts w:asciiTheme="minorHAnsi" w:hAnsiTheme="minorHAnsi" w:cstheme="minorHAnsi"/>
          <w:b/>
          <w:u w:val="single"/>
        </w:rPr>
        <w:t xml:space="preserve"> yarışma kuralları</w:t>
      </w:r>
      <w:r w:rsidR="000837EC" w:rsidRPr="005A4BA6">
        <w:rPr>
          <w:rFonts w:asciiTheme="minorHAnsi" w:hAnsiTheme="minorHAnsi" w:cstheme="minorHAnsi"/>
          <w:b/>
        </w:rPr>
        <w:t xml:space="preserve"> geçerli </w:t>
      </w:r>
      <w:r w:rsidR="00E46B1F" w:rsidRPr="005A4BA6">
        <w:rPr>
          <w:rFonts w:asciiTheme="minorHAnsi" w:hAnsiTheme="minorHAnsi" w:cstheme="minorHAnsi"/>
          <w:b/>
        </w:rPr>
        <w:t>olup, gerektiğinde</w:t>
      </w:r>
      <w:r w:rsidR="000837EC" w:rsidRPr="005A4BA6">
        <w:rPr>
          <w:rFonts w:asciiTheme="minorHAnsi" w:hAnsiTheme="minorHAnsi" w:cstheme="minorHAnsi"/>
          <w:b/>
        </w:rPr>
        <w:t xml:space="preserve"> talimatta yer alan kurallarla ve diğer kurallarla ilgili değişiklikleri ve müsabaka tarih ve yer değişikliği yapmakla Türkiye Sualtı Sporları Federasyonu Başkanlığı yetkilidir.</w:t>
      </w:r>
    </w:p>
    <w:p w:rsidR="00B631AB" w:rsidRPr="005A4BA6" w:rsidRDefault="00B631AB" w:rsidP="00624CC4">
      <w:pPr>
        <w:tabs>
          <w:tab w:val="left" w:pos="6930"/>
        </w:tabs>
        <w:spacing w:after="120"/>
        <w:jc w:val="both"/>
        <w:rPr>
          <w:rFonts w:asciiTheme="minorHAnsi" w:hAnsiTheme="minorHAnsi" w:cstheme="minorHAnsi"/>
        </w:rPr>
      </w:pPr>
    </w:p>
    <w:p w:rsidR="00B631AB" w:rsidRPr="005A4BA6" w:rsidRDefault="00B631AB" w:rsidP="00624CC4">
      <w:pPr>
        <w:tabs>
          <w:tab w:val="left" w:pos="6930"/>
        </w:tabs>
        <w:spacing w:after="120"/>
        <w:jc w:val="both"/>
        <w:rPr>
          <w:rFonts w:asciiTheme="minorHAnsi" w:hAnsiTheme="minorHAnsi" w:cstheme="minorHAnsi"/>
        </w:rPr>
      </w:pPr>
    </w:p>
    <w:p w:rsidR="00FC1F0C" w:rsidRPr="005A4BA6" w:rsidRDefault="00FC1F0C" w:rsidP="00624CC4">
      <w:pPr>
        <w:tabs>
          <w:tab w:val="left" w:pos="6930"/>
        </w:tabs>
        <w:spacing w:after="120"/>
        <w:jc w:val="both"/>
        <w:rPr>
          <w:rFonts w:asciiTheme="minorHAnsi" w:hAnsiTheme="minorHAnsi" w:cstheme="minorHAnsi"/>
        </w:rPr>
      </w:pPr>
    </w:p>
    <w:p w:rsidR="00FC1F0C" w:rsidRPr="005A4BA6" w:rsidRDefault="00FC1F0C" w:rsidP="00624CC4">
      <w:pPr>
        <w:tabs>
          <w:tab w:val="left" w:pos="6930"/>
        </w:tabs>
        <w:spacing w:after="120"/>
        <w:jc w:val="both"/>
        <w:rPr>
          <w:rFonts w:asciiTheme="minorHAnsi" w:hAnsiTheme="minorHAnsi" w:cstheme="minorHAnsi"/>
        </w:rPr>
      </w:pPr>
    </w:p>
    <w:p w:rsidR="00FC1F0C" w:rsidRPr="005A4BA6" w:rsidRDefault="00FC1F0C" w:rsidP="00624CC4">
      <w:pPr>
        <w:tabs>
          <w:tab w:val="left" w:pos="6930"/>
        </w:tabs>
        <w:spacing w:after="120"/>
        <w:jc w:val="both"/>
        <w:rPr>
          <w:rFonts w:asciiTheme="minorHAnsi" w:hAnsiTheme="minorHAnsi" w:cstheme="minorHAnsi"/>
        </w:rPr>
      </w:pPr>
    </w:p>
    <w:p w:rsidR="00FC1F0C" w:rsidRPr="005A4BA6" w:rsidRDefault="00FC1F0C" w:rsidP="00624CC4">
      <w:pPr>
        <w:tabs>
          <w:tab w:val="left" w:pos="6930"/>
        </w:tabs>
        <w:spacing w:after="120"/>
        <w:jc w:val="both"/>
        <w:rPr>
          <w:rFonts w:asciiTheme="minorHAnsi" w:hAnsiTheme="minorHAnsi" w:cstheme="minorHAnsi"/>
        </w:rPr>
      </w:pPr>
    </w:p>
    <w:p w:rsidR="00FC1F0C" w:rsidRDefault="00FC1F0C" w:rsidP="00624CC4">
      <w:pPr>
        <w:tabs>
          <w:tab w:val="left" w:pos="6930"/>
        </w:tabs>
        <w:spacing w:after="120"/>
        <w:jc w:val="both"/>
        <w:rPr>
          <w:rFonts w:asciiTheme="minorHAnsi" w:hAnsiTheme="minorHAnsi" w:cstheme="minorHAnsi"/>
        </w:rPr>
      </w:pPr>
    </w:p>
    <w:p w:rsidR="00906B14" w:rsidRDefault="00906B14" w:rsidP="00624CC4">
      <w:pPr>
        <w:tabs>
          <w:tab w:val="left" w:pos="6930"/>
        </w:tabs>
        <w:spacing w:after="120"/>
        <w:jc w:val="both"/>
        <w:rPr>
          <w:rFonts w:asciiTheme="minorHAnsi" w:hAnsiTheme="minorHAnsi" w:cstheme="minorHAnsi"/>
        </w:rPr>
      </w:pPr>
    </w:p>
    <w:p w:rsidR="00906B14" w:rsidRDefault="00906B14"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9936C2" w:rsidRDefault="009936C2" w:rsidP="00624CC4">
      <w:pPr>
        <w:tabs>
          <w:tab w:val="left" w:pos="6930"/>
        </w:tabs>
        <w:spacing w:after="120"/>
        <w:jc w:val="both"/>
        <w:rPr>
          <w:rFonts w:asciiTheme="minorHAnsi" w:hAnsiTheme="minorHAnsi" w:cstheme="minorHAnsi"/>
        </w:rPr>
      </w:pPr>
    </w:p>
    <w:p w:rsidR="009936C2" w:rsidRDefault="009936C2" w:rsidP="00624CC4">
      <w:pPr>
        <w:tabs>
          <w:tab w:val="left" w:pos="6930"/>
        </w:tabs>
        <w:spacing w:after="120"/>
        <w:jc w:val="both"/>
        <w:rPr>
          <w:rFonts w:asciiTheme="minorHAnsi" w:hAnsiTheme="minorHAnsi" w:cstheme="minorHAnsi"/>
        </w:rPr>
      </w:pPr>
    </w:p>
    <w:p w:rsidR="00DA1E9E" w:rsidRDefault="00DA1E9E" w:rsidP="00624CC4">
      <w:pPr>
        <w:tabs>
          <w:tab w:val="left" w:pos="6930"/>
        </w:tabs>
        <w:spacing w:after="120"/>
        <w:jc w:val="both"/>
        <w:rPr>
          <w:rFonts w:asciiTheme="minorHAnsi" w:hAnsiTheme="minorHAnsi" w:cstheme="minorHAnsi"/>
        </w:rPr>
      </w:pPr>
    </w:p>
    <w:p w:rsidR="00DA1E9E" w:rsidRDefault="00DA1E9E" w:rsidP="00624CC4">
      <w:pPr>
        <w:tabs>
          <w:tab w:val="left" w:pos="6930"/>
        </w:tabs>
        <w:spacing w:after="120"/>
        <w:jc w:val="both"/>
        <w:rPr>
          <w:rFonts w:asciiTheme="minorHAnsi" w:hAnsiTheme="minorHAnsi" w:cstheme="minorHAnsi"/>
        </w:rPr>
      </w:pPr>
    </w:p>
    <w:p w:rsidR="009936C2" w:rsidRDefault="009936C2" w:rsidP="00624CC4">
      <w:pPr>
        <w:tabs>
          <w:tab w:val="left" w:pos="6930"/>
        </w:tabs>
        <w:spacing w:after="120"/>
        <w:jc w:val="both"/>
        <w:rPr>
          <w:rFonts w:asciiTheme="minorHAnsi" w:hAnsiTheme="minorHAnsi" w:cstheme="minorHAnsi"/>
        </w:rPr>
      </w:pPr>
    </w:p>
    <w:p w:rsidR="009936C2" w:rsidRDefault="009936C2" w:rsidP="00624CC4">
      <w:pPr>
        <w:tabs>
          <w:tab w:val="left" w:pos="6930"/>
        </w:tabs>
        <w:spacing w:after="120"/>
        <w:jc w:val="both"/>
        <w:rPr>
          <w:rFonts w:asciiTheme="minorHAnsi" w:hAnsiTheme="minorHAnsi" w:cstheme="minorHAnsi"/>
        </w:rPr>
      </w:pPr>
    </w:p>
    <w:p w:rsidR="009936C2" w:rsidRDefault="009936C2" w:rsidP="00624CC4">
      <w:pPr>
        <w:tabs>
          <w:tab w:val="left" w:pos="6930"/>
        </w:tabs>
        <w:spacing w:after="120"/>
        <w:jc w:val="both"/>
        <w:rPr>
          <w:rFonts w:asciiTheme="minorHAnsi" w:hAnsiTheme="minorHAnsi" w:cstheme="minorHAnsi"/>
        </w:rPr>
      </w:pPr>
    </w:p>
    <w:p w:rsidR="00141D97" w:rsidRDefault="00141D97" w:rsidP="00624CC4">
      <w:pPr>
        <w:tabs>
          <w:tab w:val="left" w:pos="6930"/>
        </w:tabs>
        <w:spacing w:after="120"/>
        <w:jc w:val="both"/>
        <w:rPr>
          <w:rFonts w:asciiTheme="minorHAnsi" w:hAnsiTheme="minorHAnsi" w:cstheme="minorHAnsi"/>
        </w:rPr>
      </w:pPr>
    </w:p>
    <w:p w:rsidR="00906B14" w:rsidRPr="005A4BA6" w:rsidRDefault="00906B14" w:rsidP="00624CC4">
      <w:pPr>
        <w:tabs>
          <w:tab w:val="left" w:pos="6930"/>
        </w:tabs>
        <w:spacing w:after="120"/>
        <w:jc w:val="both"/>
        <w:rPr>
          <w:rFonts w:asciiTheme="minorHAnsi" w:hAnsiTheme="minorHAnsi" w:cstheme="minorHAnsi"/>
        </w:rPr>
      </w:pPr>
    </w:p>
    <w:p w:rsidR="00594830" w:rsidRPr="005A4BA6" w:rsidRDefault="00B631AB" w:rsidP="00624CC4">
      <w:pPr>
        <w:spacing w:after="120"/>
        <w:ind w:left="8222" w:firstLine="7"/>
        <w:jc w:val="both"/>
        <w:rPr>
          <w:rFonts w:asciiTheme="minorHAnsi" w:hAnsiTheme="minorHAnsi" w:cstheme="minorHAnsi"/>
          <w:b/>
        </w:rPr>
      </w:pPr>
      <w:proofErr w:type="gramStart"/>
      <w:r w:rsidRPr="005A4BA6">
        <w:rPr>
          <w:rFonts w:asciiTheme="minorHAnsi" w:hAnsiTheme="minorHAnsi" w:cstheme="minorHAnsi"/>
          <w:b/>
          <w:bCs/>
        </w:rPr>
        <w:lastRenderedPageBreak/>
        <w:t>..</w:t>
      </w:r>
      <w:r w:rsidR="00AA5279" w:rsidRPr="005A4BA6">
        <w:rPr>
          <w:rFonts w:asciiTheme="minorHAnsi" w:hAnsiTheme="minorHAnsi" w:cstheme="minorHAnsi"/>
          <w:b/>
          <w:bCs/>
        </w:rPr>
        <w:t>…</w:t>
      </w:r>
      <w:proofErr w:type="gramEnd"/>
      <w:r w:rsidR="0004632D" w:rsidRPr="005A4BA6">
        <w:rPr>
          <w:rFonts w:asciiTheme="minorHAnsi" w:hAnsiTheme="minorHAnsi" w:cstheme="minorHAnsi"/>
          <w:b/>
          <w:bCs/>
        </w:rPr>
        <w:t>/</w:t>
      </w:r>
      <w:r w:rsidRPr="005A4BA6">
        <w:rPr>
          <w:rFonts w:asciiTheme="minorHAnsi" w:hAnsiTheme="minorHAnsi" w:cstheme="minorHAnsi"/>
          <w:b/>
          <w:bCs/>
        </w:rPr>
        <w:t>…</w:t>
      </w:r>
      <w:r w:rsidR="009B5373" w:rsidRPr="005A4BA6">
        <w:rPr>
          <w:rFonts w:asciiTheme="minorHAnsi" w:hAnsiTheme="minorHAnsi" w:cstheme="minorHAnsi"/>
          <w:b/>
          <w:bCs/>
        </w:rPr>
        <w:t>..</w:t>
      </w:r>
      <w:r w:rsidR="00FE20D5" w:rsidRPr="005A4BA6">
        <w:rPr>
          <w:rFonts w:asciiTheme="minorHAnsi" w:hAnsiTheme="minorHAnsi" w:cstheme="minorHAnsi"/>
          <w:b/>
          <w:bCs/>
        </w:rPr>
        <w:t xml:space="preserve"> /</w:t>
      </w:r>
      <w:r w:rsidR="00DF0E8D" w:rsidRPr="005A4BA6">
        <w:rPr>
          <w:rFonts w:asciiTheme="minorHAnsi" w:hAnsiTheme="minorHAnsi" w:cstheme="minorHAnsi"/>
          <w:b/>
          <w:bCs/>
        </w:rPr>
        <w:t>20</w:t>
      </w:r>
      <w:r w:rsidR="001F170E" w:rsidRPr="005A4BA6">
        <w:rPr>
          <w:rFonts w:asciiTheme="minorHAnsi" w:hAnsiTheme="minorHAnsi" w:cstheme="minorHAnsi"/>
          <w:b/>
          <w:bCs/>
        </w:rPr>
        <w:t>22</w:t>
      </w:r>
    </w:p>
    <w:p w:rsidR="00594830" w:rsidRPr="005A4BA6" w:rsidRDefault="00594830" w:rsidP="00BA7F28">
      <w:pPr>
        <w:spacing w:after="120"/>
        <w:ind w:left="720"/>
        <w:jc w:val="center"/>
        <w:rPr>
          <w:rFonts w:asciiTheme="minorHAnsi" w:hAnsiTheme="minorHAnsi" w:cstheme="minorHAnsi"/>
          <w:b/>
          <w:bCs/>
          <w:caps/>
        </w:rPr>
      </w:pPr>
      <w:r w:rsidRPr="005A4BA6">
        <w:rPr>
          <w:rFonts w:asciiTheme="minorHAnsi" w:hAnsiTheme="minorHAnsi" w:cstheme="minorHAnsi"/>
          <w:b/>
          <w:bCs/>
          <w:caps/>
        </w:rPr>
        <w:t xml:space="preserve">TÜRKİYE SUALTI SPORLARI FEDERASYONU BAŞKANLIĞINA                                                                                                                </w:t>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Pr="005A4BA6">
        <w:rPr>
          <w:rFonts w:asciiTheme="minorHAnsi" w:hAnsiTheme="minorHAnsi" w:cstheme="minorHAnsi"/>
          <w:b/>
          <w:bCs/>
          <w:caps/>
        </w:rPr>
        <w:tab/>
      </w:r>
      <w:r w:rsidR="00906B14">
        <w:rPr>
          <w:rFonts w:asciiTheme="minorHAnsi" w:hAnsiTheme="minorHAnsi" w:cstheme="minorHAnsi"/>
          <w:b/>
          <w:bCs/>
          <w:caps/>
        </w:rPr>
        <w:t>ANKARA</w:t>
      </w:r>
    </w:p>
    <w:p w:rsidR="00594830" w:rsidRPr="005A4BA6" w:rsidRDefault="00903AEE" w:rsidP="00930567">
      <w:pPr>
        <w:spacing w:after="120"/>
        <w:rPr>
          <w:rFonts w:asciiTheme="minorHAnsi" w:hAnsiTheme="minorHAnsi" w:cstheme="minorHAnsi"/>
        </w:rPr>
      </w:pPr>
      <w:r w:rsidRPr="005A4BA6">
        <w:rPr>
          <w:rFonts w:asciiTheme="minorHAnsi" w:hAnsiTheme="minorHAnsi" w:cstheme="minorHAnsi"/>
        </w:rPr>
        <w:tab/>
      </w:r>
      <w:r w:rsidR="00594830" w:rsidRPr="005A4BA6">
        <w:rPr>
          <w:rFonts w:asciiTheme="minorHAnsi" w:hAnsiTheme="minorHAnsi" w:cstheme="minorHAnsi"/>
        </w:rPr>
        <w:t xml:space="preserve">Federasyonunuz </w:t>
      </w:r>
      <w:r w:rsidR="001F170E" w:rsidRPr="005A4BA6">
        <w:rPr>
          <w:rFonts w:asciiTheme="minorHAnsi" w:hAnsiTheme="minorHAnsi" w:cstheme="minorHAnsi"/>
        </w:rPr>
        <w:t>2021-2022 sezonu</w:t>
      </w:r>
      <w:r w:rsidR="00594830" w:rsidRPr="005A4BA6">
        <w:rPr>
          <w:rFonts w:asciiTheme="minorHAnsi" w:hAnsiTheme="minorHAnsi" w:cstheme="minorHAnsi"/>
        </w:rPr>
        <w:t xml:space="preserve"> planlı faaliyetlerinden olan </w:t>
      </w:r>
      <w:r w:rsidR="001F170E" w:rsidRPr="005A4BA6">
        <w:rPr>
          <w:rFonts w:asciiTheme="minorHAnsi" w:hAnsiTheme="minorHAnsi" w:cstheme="minorHAnsi"/>
        </w:rPr>
        <w:t>24-26 Haziran 2022</w:t>
      </w:r>
      <w:r w:rsidRPr="005A4BA6">
        <w:rPr>
          <w:rFonts w:asciiTheme="minorHAnsi" w:hAnsiTheme="minorHAnsi" w:cstheme="minorHAnsi"/>
        </w:rPr>
        <w:t xml:space="preserve"> tarihleri </w:t>
      </w:r>
      <w:r w:rsidR="00D85232" w:rsidRPr="005A4BA6">
        <w:rPr>
          <w:rFonts w:asciiTheme="minorHAnsi" w:hAnsiTheme="minorHAnsi" w:cstheme="minorHAnsi"/>
        </w:rPr>
        <w:t>arasında</w:t>
      </w:r>
      <w:r w:rsidR="00594830" w:rsidRPr="005A4BA6">
        <w:rPr>
          <w:rFonts w:asciiTheme="minorHAnsi" w:hAnsiTheme="minorHAnsi" w:cstheme="minorHAnsi"/>
        </w:rPr>
        <w:t> </w:t>
      </w:r>
      <w:r w:rsidR="001F170E" w:rsidRPr="005A4BA6">
        <w:rPr>
          <w:rFonts w:asciiTheme="minorHAnsi" w:hAnsiTheme="minorHAnsi" w:cstheme="minorHAnsi"/>
        </w:rPr>
        <w:t>Bodrum/Muğla’da</w:t>
      </w:r>
      <w:r w:rsidR="00594830" w:rsidRPr="005A4BA6">
        <w:rPr>
          <w:rFonts w:asciiTheme="minorHAnsi" w:hAnsiTheme="minorHAnsi" w:cstheme="minorHAnsi"/>
        </w:rPr>
        <w:t xml:space="preserve"> düzenlenecek olan </w:t>
      </w:r>
      <w:proofErr w:type="spellStart"/>
      <w:r w:rsidR="00930567" w:rsidRPr="005A4BA6">
        <w:rPr>
          <w:rFonts w:asciiTheme="minorHAnsi" w:hAnsiTheme="minorHAnsi" w:cstheme="minorHAnsi"/>
        </w:rPr>
        <w:t>Sukayağı</w:t>
      </w:r>
      <w:proofErr w:type="spellEnd"/>
      <w:r w:rsidR="00930567" w:rsidRPr="005A4BA6">
        <w:rPr>
          <w:rFonts w:asciiTheme="minorHAnsi" w:hAnsiTheme="minorHAnsi" w:cstheme="minorHAnsi"/>
        </w:rPr>
        <w:t xml:space="preserve"> </w:t>
      </w:r>
      <w:r w:rsidR="005C2D82">
        <w:rPr>
          <w:rFonts w:asciiTheme="minorHAnsi" w:hAnsiTheme="minorHAnsi" w:cstheme="minorHAnsi"/>
        </w:rPr>
        <w:t>Tekne Arkası</w:t>
      </w:r>
      <w:r w:rsidR="00930567" w:rsidRPr="005A4BA6">
        <w:rPr>
          <w:rFonts w:asciiTheme="minorHAnsi" w:hAnsiTheme="minorHAnsi" w:cstheme="minorHAnsi"/>
        </w:rPr>
        <w:t xml:space="preserve"> </w:t>
      </w:r>
      <w:r w:rsidR="00930567">
        <w:rPr>
          <w:rFonts w:asciiTheme="minorHAnsi" w:hAnsiTheme="minorHAnsi" w:cstheme="minorHAnsi"/>
        </w:rPr>
        <w:t xml:space="preserve">Gençler </w:t>
      </w:r>
      <w:r w:rsidR="00930567" w:rsidRPr="005A4BA6">
        <w:rPr>
          <w:rFonts w:asciiTheme="minorHAnsi" w:hAnsiTheme="minorHAnsi" w:cstheme="minorHAnsi"/>
        </w:rPr>
        <w:t>ve</w:t>
      </w:r>
      <w:r w:rsidR="00930567">
        <w:rPr>
          <w:rFonts w:asciiTheme="minorHAnsi" w:hAnsiTheme="minorHAnsi" w:cstheme="minorHAnsi"/>
        </w:rPr>
        <w:t xml:space="preserve"> Büyükler</w:t>
      </w:r>
      <w:r w:rsidR="00930567" w:rsidRPr="005A4BA6">
        <w:rPr>
          <w:rFonts w:asciiTheme="minorHAnsi" w:hAnsiTheme="minorHAnsi" w:cstheme="minorHAnsi"/>
        </w:rPr>
        <w:t xml:space="preserve"> Kulüplerarası Türkiye Şampiyonası</w:t>
      </w:r>
      <w:r w:rsidR="00930567">
        <w:rPr>
          <w:rFonts w:asciiTheme="minorHAnsi" w:hAnsiTheme="minorHAnsi" w:cstheme="minorHAnsi"/>
        </w:rPr>
        <w:t xml:space="preserve">’na </w:t>
      </w:r>
      <w:r w:rsidR="00594830" w:rsidRPr="005A4BA6">
        <w:rPr>
          <w:rFonts w:asciiTheme="minorHAnsi" w:hAnsiTheme="minorHAnsi" w:cstheme="minorHAnsi"/>
        </w:rPr>
        <w:t xml:space="preserve">katılacağımızı bilgilerinize arz ederiz.                                        </w:t>
      </w:r>
    </w:p>
    <w:p w:rsidR="00594830" w:rsidRPr="005A4BA6" w:rsidRDefault="00594830" w:rsidP="00624CC4">
      <w:pPr>
        <w:spacing w:after="120"/>
        <w:ind w:firstLine="708"/>
        <w:jc w:val="both"/>
        <w:rPr>
          <w:rFonts w:asciiTheme="minorHAnsi" w:hAnsiTheme="minorHAnsi" w:cstheme="minorHAnsi"/>
        </w:rPr>
      </w:pPr>
    </w:p>
    <w:p w:rsidR="00903AEE" w:rsidRPr="005A4BA6" w:rsidRDefault="00903AEE" w:rsidP="00624CC4">
      <w:pPr>
        <w:spacing w:after="120"/>
        <w:ind w:firstLine="708"/>
        <w:jc w:val="both"/>
        <w:rPr>
          <w:rFonts w:asciiTheme="minorHAnsi" w:hAnsiTheme="minorHAnsi" w:cstheme="minorHAnsi"/>
        </w:rPr>
      </w:pPr>
      <w:r w:rsidRPr="005A4BA6">
        <w:rPr>
          <w:rFonts w:asciiTheme="minorHAnsi" w:hAnsiTheme="minorHAnsi" w:cstheme="minorHAnsi"/>
        </w:rPr>
        <w:t>(KAŞE-İSİM-İMZA)</w:t>
      </w:r>
    </w:p>
    <w:p w:rsidR="00B631AB" w:rsidRPr="005A4BA6" w:rsidRDefault="00B631AB" w:rsidP="00624CC4">
      <w:pPr>
        <w:spacing w:after="120"/>
        <w:ind w:firstLine="708"/>
        <w:jc w:val="both"/>
        <w:rPr>
          <w:rFonts w:asciiTheme="minorHAnsi" w:hAnsiTheme="minorHAnsi" w:cstheme="minorHAnsi"/>
        </w:rPr>
      </w:pPr>
    </w:p>
    <w:p w:rsidR="00B631AB" w:rsidRPr="005A4BA6" w:rsidRDefault="00B631AB" w:rsidP="00624CC4">
      <w:pPr>
        <w:spacing w:after="120"/>
        <w:ind w:firstLine="708"/>
        <w:jc w:val="both"/>
        <w:rPr>
          <w:rFonts w:asciiTheme="minorHAnsi" w:hAnsiTheme="minorHAnsi" w:cstheme="minorHAnsi"/>
        </w:rPr>
      </w:pPr>
    </w:p>
    <w:p w:rsidR="00594830" w:rsidRPr="005A4BA6" w:rsidRDefault="00594830" w:rsidP="00624CC4">
      <w:pPr>
        <w:spacing w:after="120"/>
        <w:ind w:firstLine="708"/>
        <w:jc w:val="both"/>
        <w:rPr>
          <w:rFonts w:asciiTheme="minorHAnsi" w:hAnsiTheme="minorHAnsi" w:cstheme="minorHAnsi"/>
        </w:rPr>
      </w:pPr>
      <w:r w:rsidRPr="005A4BA6">
        <w:rPr>
          <w:rFonts w:asciiTheme="minorHAnsi" w:hAnsiTheme="minorHAnsi" w:cstheme="minorHAnsi"/>
        </w:rPr>
        <w:t xml:space="preserve">                                </w:t>
      </w:r>
    </w:p>
    <w:tbl>
      <w:tblPr>
        <w:tblpPr w:leftFromText="141" w:rightFromText="141" w:vertAnchor="text" w:horzAnchor="margin" w:tblpXSpec="center" w:tblpY="1"/>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6300"/>
      </w:tblGrid>
      <w:tr w:rsidR="00594830" w:rsidRPr="005A4BA6" w:rsidTr="001F170E">
        <w:trPr>
          <w:trHeight w:val="517"/>
        </w:trPr>
        <w:tc>
          <w:tcPr>
            <w:tcW w:w="3850" w:type="dxa"/>
            <w:noWrap/>
            <w:vAlign w:val="center"/>
          </w:tcPr>
          <w:p w:rsidR="00594830" w:rsidRPr="005A4BA6" w:rsidRDefault="00594830" w:rsidP="00624CC4">
            <w:pPr>
              <w:spacing w:after="120"/>
              <w:ind w:left="180" w:hanging="180"/>
              <w:jc w:val="both"/>
              <w:rPr>
                <w:rFonts w:asciiTheme="minorHAnsi" w:hAnsiTheme="minorHAnsi" w:cstheme="minorHAnsi"/>
                <w:b/>
                <w:bCs/>
              </w:rPr>
            </w:pPr>
            <w:r w:rsidRPr="005A4BA6">
              <w:rPr>
                <w:rFonts w:asciiTheme="minorHAnsi" w:hAnsiTheme="minorHAnsi" w:cstheme="minorHAnsi"/>
                <w:b/>
                <w:bCs/>
              </w:rPr>
              <w:t>KULÜP TAM ADI</w:t>
            </w:r>
          </w:p>
        </w:tc>
        <w:tc>
          <w:tcPr>
            <w:tcW w:w="630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 </w:t>
            </w:r>
          </w:p>
        </w:tc>
      </w:tr>
      <w:tr w:rsidR="00594830" w:rsidRPr="005A4BA6" w:rsidTr="001F170E">
        <w:trPr>
          <w:trHeight w:val="712"/>
        </w:trPr>
        <w:tc>
          <w:tcPr>
            <w:tcW w:w="385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KULÜP ADRESİ</w:t>
            </w:r>
          </w:p>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 </w:t>
            </w:r>
          </w:p>
        </w:tc>
        <w:tc>
          <w:tcPr>
            <w:tcW w:w="630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 </w:t>
            </w:r>
          </w:p>
          <w:p w:rsidR="00594830" w:rsidRPr="005A4BA6" w:rsidRDefault="00594830" w:rsidP="00B24A70">
            <w:pPr>
              <w:spacing w:after="120"/>
              <w:jc w:val="both"/>
              <w:rPr>
                <w:rFonts w:asciiTheme="minorHAnsi" w:hAnsiTheme="minorHAnsi" w:cstheme="minorHAnsi"/>
                <w:b/>
                <w:bCs/>
              </w:rPr>
            </w:pPr>
            <w:r w:rsidRPr="005A4BA6">
              <w:rPr>
                <w:rFonts w:asciiTheme="minorHAnsi" w:hAnsiTheme="minorHAnsi" w:cstheme="minorHAnsi"/>
                <w:b/>
                <w:bCs/>
              </w:rPr>
              <w:t> </w:t>
            </w:r>
          </w:p>
        </w:tc>
      </w:tr>
      <w:tr w:rsidR="00594830" w:rsidRPr="005A4BA6" w:rsidTr="001F170E">
        <w:trPr>
          <w:trHeight w:val="496"/>
        </w:trPr>
        <w:tc>
          <w:tcPr>
            <w:tcW w:w="385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KULÜP TELEFON / FAKS NO</w:t>
            </w:r>
          </w:p>
        </w:tc>
        <w:tc>
          <w:tcPr>
            <w:tcW w:w="630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 </w:t>
            </w:r>
          </w:p>
        </w:tc>
      </w:tr>
      <w:tr w:rsidR="00594830" w:rsidRPr="005A4BA6" w:rsidTr="001F170E">
        <w:trPr>
          <w:trHeight w:val="522"/>
        </w:trPr>
        <w:tc>
          <w:tcPr>
            <w:tcW w:w="385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KULÜP E-POSTA ADRESİ</w:t>
            </w:r>
          </w:p>
        </w:tc>
        <w:tc>
          <w:tcPr>
            <w:tcW w:w="630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 </w:t>
            </w:r>
          </w:p>
          <w:p w:rsidR="00594830" w:rsidRPr="005A4BA6" w:rsidRDefault="00594830" w:rsidP="00624CC4">
            <w:pPr>
              <w:spacing w:after="120"/>
              <w:jc w:val="both"/>
              <w:rPr>
                <w:rFonts w:asciiTheme="minorHAnsi" w:hAnsiTheme="minorHAnsi" w:cstheme="minorHAnsi"/>
              </w:rPr>
            </w:pPr>
            <w:r w:rsidRPr="005A4BA6">
              <w:rPr>
                <w:rFonts w:asciiTheme="minorHAnsi" w:hAnsiTheme="minorHAnsi" w:cstheme="minorHAnsi"/>
              </w:rPr>
              <w:t> </w:t>
            </w:r>
          </w:p>
        </w:tc>
      </w:tr>
      <w:tr w:rsidR="00594830" w:rsidRPr="005A4BA6" w:rsidTr="001F170E">
        <w:trPr>
          <w:trHeight w:val="524"/>
        </w:trPr>
        <w:tc>
          <w:tcPr>
            <w:tcW w:w="385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 xml:space="preserve">KULÜP YETKİLİSİ ADI </w:t>
            </w:r>
          </w:p>
        </w:tc>
        <w:tc>
          <w:tcPr>
            <w:tcW w:w="6300" w:type="dxa"/>
            <w:noWrap/>
            <w:vAlign w:val="center"/>
          </w:tcPr>
          <w:p w:rsidR="00594830" w:rsidRPr="005A4BA6" w:rsidRDefault="00594830" w:rsidP="00624CC4">
            <w:pPr>
              <w:spacing w:after="120"/>
              <w:jc w:val="both"/>
              <w:rPr>
                <w:rFonts w:asciiTheme="minorHAnsi" w:hAnsiTheme="minorHAnsi" w:cstheme="minorHAnsi"/>
                <w:color w:val="0000FF"/>
                <w:u w:val="single"/>
              </w:rPr>
            </w:pPr>
          </w:p>
        </w:tc>
      </w:tr>
      <w:tr w:rsidR="00594830" w:rsidRPr="005A4BA6" w:rsidTr="001F170E">
        <w:trPr>
          <w:trHeight w:val="518"/>
        </w:trPr>
        <w:tc>
          <w:tcPr>
            <w:tcW w:w="3850" w:type="dxa"/>
            <w:noWrap/>
            <w:vAlign w:val="center"/>
          </w:tcPr>
          <w:p w:rsidR="00594830" w:rsidRPr="005A4BA6" w:rsidRDefault="00E46B1F" w:rsidP="00624CC4">
            <w:pPr>
              <w:spacing w:after="120"/>
              <w:jc w:val="both"/>
              <w:rPr>
                <w:rFonts w:asciiTheme="minorHAnsi" w:hAnsiTheme="minorHAnsi" w:cstheme="minorHAnsi"/>
                <w:b/>
                <w:bCs/>
              </w:rPr>
            </w:pPr>
            <w:r w:rsidRPr="005A4BA6">
              <w:rPr>
                <w:rFonts w:asciiTheme="minorHAnsi" w:hAnsiTheme="minorHAnsi" w:cstheme="minorHAnsi"/>
                <w:b/>
                <w:bCs/>
              </w:rPr>
              <w:t>T.C.</w:t>
            </w:r>
            <w:r w:rsidR="00594830" w:rsidRPr="005A4BA6">
              <w:rPr>
                <w:rFonts w:asciiTheme="minorHAnsi" w:hAnsiTheme="minorHAnsi" w:cstheme="minorHAnsi"/>
                <w:b/>
                <w:bCs/>
              </w:rPr>
              <w:t xml:space="preserve"> KİMLİK NO</w:t>
            </w:r>
          </w:p>
        </w:tc>
        <w:tc>
          <w:tcPr>
            <w:tcW w:w="6300" w:type="dxa"/>
            <w:noWrap/>
            <w:vAlign w:val="center"/>
          </w:tcPr>
          <w:p w:rsidR="00594830" w:rsidRPr="005A4BA6" w:rsidRDefault="00594830" w:rsidP="00624CC4">
            <w:pPr>
              <w:spacing w:after="120"/>
              <w:jc w:val="both"/>
              <w:rPr>
                <w:rFonts w:asciiTheme="minorHAnsi" w:hAnsiTheme="minorHAnsi" w:cstheme="minorHAnsi"/>
                <w:color w:val="0000FF"/>
                <w:u w:val="single"/>
              </w:rPr>
            </w:pPr>
          </w:p>
        </w:tc>
      </w:tr>
      <w:tr w:rsidR="00594830" w:rsidRPr="005A4BA6" w:rsidTr="001F170E">
        <w:trPr>
          <w:trHeight w:val="539"/>
        </w:trPr>
        <w:tc>
          <w:tcPr>
            <w:tcW w:w="385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CEP TELEFON NO</w:t>
            </w:r>
          </w:p>
        </w:tc>
        <w:tc>
          <w:tcPr>
            <w:tcW w:w="6300" w:type="dxa"/>
            <w:noWrap/>
            <w:vAlign w:val="center"/>
          </w:tcPr>
          <w:p w:rsidR="00594830" w:rsidRPr="005A4BA6" w:rsidRDefault="00594830" w:rsidP="00624CC4">
            <w:pPr>
              <w:spacing w:after="120"/>
              <w:jc w:val="both"/>
              <w:rPr>
                <w:rFonts w:asciiTheme="minorHAnsi" w:hAnsiTheme="minorHAnsi" w:cstheme="minorHAnsi"/>
                <w:color w:val="0000FF"/>
                <w:u w:val="single"/>
              </w:rPr>
            </w:pPr>
          </w:p>
        </w:tc>
      </w:tr>
      <w:tr w:rsidR="00594830" w:rsidRPr="005A4BA6" w:rsidTr="001F170E">
        <w:trPr>
          <w:trHeight w:val="539"/>
        </w:trPr>
        <w:tc>
          <w:tcPr>
            <w:tcW w:w="10150" w:type="dxa"/>
            <w:gridSpan w:val="2"/>
            <w:noWrap/>
            <w:vAlign w:val="bottom"/>
          </w:tcPr>
          <w:p w:rsidR="00594830" w:rsidRPr="005A4BA6" w:rsidRDefault="00594830" w:rsidP="00E56D4B">
            <w:pPr>
              <w:spacing w:after="120"/>
              <w:jc w:val="center"/>
              <w:rPr>
                <w:rFonts w:asciiTheme="minorHAnsi" w:hAnsiTheme="minorHAnsi" w:cstheme="minorHAnsi"/>
                <w:b/>
                <w:bCs/>
                <w:u w:val="single"/>
              </w:rPr>
            </w:pPr>
            <w:r w:rsidRPr="005A4BA6">
              <w:rPr>
                <w:rFonts w:asciiTheme="minorHAnsi" w:hAnsiTheme="minorHAnsi" w:cstheme="minorHAnsi"/>
                <w:b/>
                <w:bCs/>
                <w:u w:val="single"/>
              </w:rPr>
              <w:t>KULÜP BANKA BİLGİLERİ</w:t>
            </w:r>
          </w:p>
        </w:tc>
      </w:tr>
      <w:tr w:rsidR="00594830" w:rsidRPr="005A4BA6" w:rsidTr="001F170E">
        <w:trPr>
          <w:trHeight w:val="539"/>
        </w:trPr>
        <w:tc>
          <w:tcPr>
            <w:tcW w:w="385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BANKA ADI</w:t>
            </w:r>
          </w:p>
        </w:tc>
        <w:tc>
          <w:tcPr>
            <w:tcW w:w="6300" w:type="dxa"/>
            <w:noWrap/>
            <w:vAlign w:val="center"/>
          </w:tcPr>
          <w:p w:rsidR="00594830" w:rsidRPr="005A4BA6" w:rsidRDefault="00594830" w:rsidP="00624CC4">
            <w:pPr>
              <w:spacing w:after="120"/>
              <w:jc w:val="both"/>
              <w:rPr>
                <w:rFonts w:asciiTheme="minorHAnsi" w:hAnsiTheme="minorHAnsi" w:cstheme="minorHAnsi"/>
                <w:color w:val="0000FF"/>
                <w:u w:val="single"/>
              </w:rPr>
            </w:pPr>
          </w:p>
        </w:tc>
      </w:tr>
      <w:tr w:rsidR="00594830" w:rsidRPr="005A4BA6" w:rsidTr="001F170E">
        <w:trPr>
          <w:trHeight w:val="539"/>
        </w:trPr>
        <w:tc>
          <w:tcPr>
            <w:tcW w:w="385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HESAP SAHİBİ ADI</w:t>
            </w:r>
          </w:p>
        </w:tc>
        <w:tc>
          <w:tcPr>
            <w:tcW w:w="6300" w:type="dxa"/>
            <w:noWrap/>
            <w:vAlign w:val="center"/>
          </w:tcPr>
          <w:p w:rsidR="00594830" w:rsidRPr="005A4BA6" w:rsidRDefault="00594830" w:rsidP="00624CC4">
            <w:pPr>
              <w:spacing w:after="120"/>
              <w:jc w:val="both"/>
              <w:rPr>
                <w:rFonts w:asciiTheme="minorHAnsi" w:hAnsiTheme="minorHAnsi" w:cstheme="minorHAnsi"/>
                <w:color w:val="0000FF"/>
                <w:u w:val="single"/>
              </w:rPr>
            </w:pPr>
          </w:p>
        </w:tc>
      </w:tr>
      <w:tr w:rsidR="00594830" w:rsidRPr="005A4BA6" w:rsidTr="001F170E">
        <w:trPr>
          <w:trHeight w:val="539"/>
        </w:trPr>
        <w:tc>
          <w:tcPr>
            <w:tcW w:w="3850" w:type="dxa"/>
            <w:noWrap/>
            <w:vAlign w:val="center"/>
          </w:tcPr>
          <w:p w:rsidR="00594830" w:rsidRPr="005A4BA6" w:rsidRDefault="00594830" w:rsidP="00624CC4">
            <w:pPr>
              <w:spacing w:after="120"/>
              <w:jc w:val="both"/>
              <w:rPr>
                <w:rFonts w:asciiTheme="minorHAnsi" w:hAnsiTheme="minorHAnsi" w:cstheme="minorHAnsi"/>
                <w:b/>
                <w:bCs/>
              </w:rPr>
            </w:pPr>
            <w:r w:rsidRPr="005A4BA6">
              <w:rPr>
                <w:rFonts w:asciiTheme="minorHAnsi" w:hAnsiTheme="minorHAnsi" w:cstheme="minorHAnsi"/>
                <w:b/>
                <w:bCs/>
              </w:rPr>
              <w:t>IBAN NO</w:t>
            </w:r>
          </w:p>
        </w:tc>
        <w:tc>
          <w:tcPr>
            <w:tcW w:w="6300" w:type="dxa"/>
            <w:noWrap/>
            <w:vAlign w:val="center"/>
          </w:tcPr>
          <w:p w:rsidR="00594830" w:rsidRPr="005A4BA6" w:rsidRDefault="00594830" w:rsidP="00624CC4">
            <w:pPr>
              <w:spacing w:after="120"/>
              <w:jc w:val="both"/>
              <w:rPr>
                <w:rFonts w:asciiTheme="minorHAnsi" w:hAnsiTheme="minorHAnsi" w:cstheme="minorHAnsi"/>
                <w:color w:val="0000FF"/>
                <w:u w:val="single"/>
              </w:rPr>
            </w:pPr>
          </w:p>
        </w:tc>
      </w:tr>
    </w:tbl>
    <w:p w:rsidR="00B24A70" w:rsidRPr="005A4BA6" w:rsidRDefault="00B24A70" w:rsidP="00624CC4">
      <w:pPr>
        <w:spacing w:after="120"/>
        <w:ind w:left="720"/>
        <w:jc w:val="both"/>
        <w:rPr>
          <w:rFonts w:asciiTheme="minorHAnsi" w:hAnsiTheme="minorHAnsi" w:cstheme="minorHAnsi"/>
        </w:rPr>
      </w:pPr>
    </w:p>
    <w:p w:rsidR="00F33F10" w:rsidRPr="005A4BA6" w:rsidRDefault="00F33F10" w:rsidP="00624CC4">
      <w:pPr>
        <w:spacing w:after="120"/>
        <w:ind w:left="720"/>
        <w:jc w:val="both"/>
        <w:rPr>
          <w:rFonts w:asciiTheme="minorHAnsi" w:hAnsiTheme="minorHAnsi" w:cstheme="minorHAnsi"/>
        </w:rPr>
      </w:pPr>
    </w:p>
    <w:p w:rsidR="00F33F10" w:rsidRPr="005A4BA6" w:rsidRDefault="00F33F10" w:rsidP="00624CC4">
      <w:pPr>
        <w:spacing w:after="120"/>
        <w:ind w:left="720"/>
        <w:jc w:val="both"/>
        <w:rPr>
          <w:rFonts w:asciiTheme="minorHAnsi" w:hAnsiTheme="minorHAnsi" w:cstheme="minorHAnsi"/>
        </w:rPr>
      </w:pPr>
    </w:p>
    <w:p w:rsidR="00D85232" w:rsidRPr="005A4BA6" w:rsidRDefault="00D85232" w:rsidP="00FC1F0C">
      <w:pPr>
        <w:spacing w:after="120"/>
        <w:jc w:val="both"/>
        <w:rPr>
          <w:rFonts w:asciiTheme="minorHAnsi" w:hAnsiTheme="minorHAnsi" w:cstheme="minorHAnsi"/>
        </w:rPr>
      </w:pPr>
    </w:p>
    <w:p w:rsidR="00D85232" w:rsidRPr="005A4BA6" w:rsidRDefault="00D85232" w:rsidP="00624CC4">
      <w:pPr>
        <w:spacing w:after="120"/>
        <w:ind w:left="720"/>
        <w:jc w:val="both"/>
        <w:rPr>
          <w:rFonts w:asciiTheme="minorHAnsi" w:hAnsiTheme="minorHAnsi" w:cstheme="minorHAnsi"/>
        </w:rPr>
      </w:pPr>
    </w:p>
    <w:p w:rsidR="00F33F10" w:rsidRDefault="00F33F10" w:rsidP="00F33F10">
      <w:pPr>
        <w:spacing w:after="120"/>
        <w:ind w:left="720"/>
        <w:jc w:val="both"/>
        <w:rPr>
          <w:rFonts w:asciiTheme="minorHAnsi" w:hAnsiTheme="minorHAnsi" w:cstheme="minorHAnsi"/>
        </w:rPr>
      </w:pPr>
    </w:p>
    <w:p w:rsidR="005C2D82" w:rsidRDefault="005C2D82" w:rsidP="00F33F10">
      <w:pPr>
        <w:spacing w:after="120"/>
        <w:ind w:left="720"/>
        <w:jc w:val="both"/>
        <w:rPr>
          <w:rFonts w:asciiTheme="minorHAnsi" w:hAnsiTheme="minorHAnsi" w:cstheme="minorHAnsi"/>
        </w:rPr>
      </w:pPr>
    </w:p>
    <w:p w:rsidR="005C2D82" w:rsidRPr="005A4BA6" w:rsidRDefault="005C2D82" w:rsidP="00F33F10">
      <w:pPr>
        <w:spacing w:after="120"/>
        <w:ind w:left="720"/>
        <w:jc w:val="both"/>
        <w:rPr>
          <w:rFonts w:asciiTheme="minorHAnsi" w:hAnsiTheme="minorHAnsi" w:cstheme="minorHAnsi"/>
        </w:rPr>
      </w:pPr>
    </w:p>
    <w:p w:rsidR="00DC64B2" w:rsidRPr="005A4BA6" w:rsidRDefault="00DC64B2" w:rsidP="000D6939">
      <w:pPr>
        <w:rPr>
          <w:rFonts w:asciiTheme="minorHAnsi" w:hAnsiTheme="minorHAnsi" w:cstheme="minorHAnsi"/>
        </w:rPr>
      </w:pPr>
    </w:p>
    <w:p w:rsidR="00DC64B2" w:rsidRPr="005A4BA6" w:rsidRDefault="00DC64B2" w:rsidP="000D6939">
      <w:pPr>
        <w:rPr>
          <w:rFonts w:asciiTheme="minorHAnsi" w:hAnsiTheme="minorHAnsi" w:cstheme="minorHAnsi"/>
        </w:rPr>
      </w:pPr>
    </w:p>
    <w:tbl>
      <w:tblPr>
        <w:tblW w:w="98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790"/>
        <w:gridCol w:w="1599"/>
        <w:gridCol w:w="1196"/>
        <w:gridCol w:w="3545"/>
      </w:tblGrid>
      <w:tr w:rsidR="00DC64B2" w:rsidRPr="005A4BA6" w:rsidTr="00686A11">
        <w:trPr>
          <w:trHeight w:val="827"/>
        </w:trPr>
        <w:tc>
          <w:tcPr>
            <w:tcW w:w="9811" w:type="dxa"/>
            <w:gridSpan w:val="5"/>
            <w:shd w:val="clear" w:color="auto" w:fill="D9D9D9"/>
          </w:tcPr>
          <w:p w:rsidR="00DC64B2" w:rsidRPr="005A4BA6" w:rsidRDefault="00DC64B2" w:rsidP="00686A11">
            <w:pPr>
              <w:spacing w:before="120" w:after="120"/>
              <w:jc w:val="center"/>
              <w:rPr>
                <w:rFonts w:asciiTheme="minorHAnsi" w:hAnsiTheme="minorHAnsi" w:cstheme="minorHAnsi"/>
                <w:b/>
                <w:sz w:val="36"/>
              </w:rPr>
            </w:pPr>
            <w:r w:rsidRPr="005A4BA6">
              <w:rPr>
                <w:rFonts w:asciiTheme="minorHAnsi" w:hAnsiTheme="minorHAnsi" w:cstheme="minorHAnsi"/>
                <w:b/>
                <w:sz w:val="36"/>
              </w:rPr>
              <w:lastRenderedPageBreak/>
              <w:t>YARIŞMA KATILIM FORMU</w:t>
            </w:r>
          </w:p>
        </w:tc>
      </w:tr>
      <w:tr w:rsidR="00DC64B2" w:rsidRPr="005A4BA6" w:rsidTr="00FC1F0C">
        <w:trPr>
          <w:trHeight w:val="609"/>
        </w:trPr>
        <w:tc>
          <w:tcPr>
            <w:tcW w:w="681" w:type="dxa"/>
            <w:shd w:val="clear" w:color="auto" w:fill="BFBFBF"/>
            <w:vAlign w:val="center"/>
          </w:tcPr>
          <w:p w:rsidR="00DC64B2" w:rsidRPr="005A4BA6" w:rsidRDefault="00DC64B2" w:rsidP="000D6939">
            <w:pPr>
              <w:ind w:hanging="2"/>
              <w:jc w:val="center"/>
              <w:rPr>
                <w:rFonts w:asciiTheme="minorHAnsi" w:hAnsiTheme="minorHAnsi" w:cstheme="minorHAnsi"/>
                <w:color w:val="000000"/>
                <w:sz w:val="20"/>
              </w:rPr>
            </w:pPr>
            <w:r w:rsidRPr="005A4BA6">
              <w:rPr>
                <w:rFonts w:asciiTheme="minorHAnsi" w:hAnsiTheme="minorHAnsi" w:cstheme="minorHAnsi"/>
                <w:b/>
                <w:color w:val="000000"/>
                <w:sz w:val="20"/>
              </w:rPr>
              <w:t>S.NO</w:t>
            </w:r>
          </w:p>
        </w:tc>
        <w:tc>
          <w:tcPr>
            <w:tcW w:w="2790" w:type="dxa"/>
            <w:shd w:val="clear" w:color="auto" w:fill="BFBFBF"/>
            <w:vAlign w:val="center"/>
          </w:tcPr>
          <w:p w:rsidR="00DC64B2" w:rsidRPr="005A4BA6" w:rsidRDefault="00DC64B2" w:rsidP="000D6939">
            <w:pPr>
              <w:ind w:hanging="2"/>
              <w:jc w:val="center"/>
              <w:rPr>
                <w:rFonts w:asciiTheme="minorHAnsi" w:hAnsiTheme="minorHAnsi" w:cstheme="minorHAnsi"/>
                <w:color w:val="000000"/>
                <w:sz w:val="20"/>
              </w:rPr>
            </w:pPr>
            <w:r w:rsidRPr="005A4BA6">
              <w:rPr>
                <w:rFonts w:asciiTheme="minorHAnsi" w:hAnsiTheme="minorHAnsi" w:cstheme="minorHAnsi"/>
                <w:b/>
                <w:color w:val="000000"/>
                <w:sz w:val="20"/>
              </w:rPr>
              <w:t>ADI SOYADI</w:t>
            </w:r>
          </w:p>
        </w:tc>
        <w:tc>
          <w:tcPr>
            <w:tcW w:w="1599" w:type="dxa"/>
            <w:shd w:val="clear" w:color="auto" w:fill="BFBFBF"/>
            <w:vAlign w:val="center"/>
          </w:tcPr>
          <w:p w:rsidR="00DC64B2" w:rsidRPr="005A4BA6" w:rsidRDefault="00DC64B2" w:rsidP="000D6939">
            <w:pPr>
              <w:ind w:hanging="2"/>
              <w:jc w:val="center"/>
              <w:rPr>
                <w:rFonts w:asciiTheme="minorHAnsi" w:hAnsiTheme="minorHAnsi" w:cstheme="minorHAnsi"/>
                <w:color w:val="000000"/>
                <w:sz w:val="20"/>
              </w:rPr>
            </w:pPr>
            <w:r w:rsidRPr="005A4BA6">
              <w:rPr>
                <w:rFonts w:asciiTheme="minorHAnsi" w:hAnsiTheme="minorHAnsi" w:cstheme="minorHAnsi"/>
                <w:b/>
                <w:color w:val="000000"/>
                <w:sz w:val="20"/>
              </w:rPr>
              <w:t>DOĞUM TARİHİ</w:t>
            </w:r>
          </w:p>
        </w:tc>
        <w:tc>
          <w:tcPr>
            <w:tcW w:w="1196" w:type="dxa"/>
            <w:shd w:val="clear" w:color="auto" w:fill="BFBFBF"/>
            <w:vAlign w:val="center"/>
          </w:tcPr>
          <w:p w:rsidR="00DC64B2" w:rsidRPr="005A4BA6" w:rsidRDefault="00DC64B2" w:rsidP="000D6939">
            <w:pPr>
              <w:ind w:hanging="2"/>
              <w:jc w:val="center"/>
              <w:rPr>
                <w:rFonts w:asciiTheme="minorHAnsi" w:hAnsiTheme="minorHAnsi" w:cstheme="minorHAnsi"/>
                <w:b/>
                <w:color w:val="000000"/>
                <w:sz w:val="20"/>
              </w:rPr>
            </w:pPr>
            <w:r w:rsidRPr="005A4BA6">
              <w:rPr>
                <w:rFonts w:asciiTheme="minorHAnsi" w:hAnsiTheme="minorHAnsi" w:cstheme="minorHAnsi"/>
                <w:b/>
                <w:color w:val="000000"/>
                <w:sz w:val="20"/>
              </w:rPr>
              <w:t>CİNSİYET</w:t>
            </w:r>
          </w:p>
        </w:tc>
        <w:tc>
          <w:tcPr>
            <w:tcW w:w="3543" w:type="dxa"/>
            <w:shd w:val="clear" w:color="auto" w:fill="BFBFBF"/>
            <w:vAlign w:val="center"/>
          </w:tcPr>
          <w:p w:rsidR="00DC64B2" w:rsidRPr="005A4BA6" w:rsidRDefault="00DC64B2" w:rsidP="000D6939">
            <w:pPr>
              <w:ind w:hanging="2"/>
              <w:jc w:val="center"/>
              <w:rPr>
                <w:rFonts w:asciiTheme="minorHAnsi" w:hAnsiTheme="minorHAnsi" w:cstheme="minorHAnsi"/>
                <w:b/>
                <w:color w:val="000000"/>
                <w:sz w:val="20"/>
              </w:rPr>
            </w:pPr>
            <w:r w:rsidRPr="005A4BA6">
              <w:rPr>
                <w:rFonts w:asciiTheme="minorHAnsi" w:hAnsiTheme="minorHAnsi" w:cstheme="minorHAnsi"/>
                <w:b/>
                <w:color w:val="000000"/>
                <w:sz w:val="20"/>
              </w:rPr>
              <w:t>KULÜP ADI</w:t>
            </w: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2</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3</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4</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5</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6</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7</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8</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9</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10</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11</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12</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13</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14</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15</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16</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17</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18</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19</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20</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21</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22</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23</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24</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25</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r w:rsidR="00DC64B2" w:rsidRPr="005A4BA6" w:rsidTr="00FC1F0C">
        <w:trPr>
          <w:trHeight w:val="437"/>
        </w:trPr>
        <w:tc>
          <w:tcPr>
            <w:tcW w:w="681" w:type="dxa"/>
          </w:tcPr>
          <w:p w:rsidR="00DC64B2" w:rsidRPr="005A4BA6" w:rsidRDefault="00DC64B2" w:rsidP="000D6939">
            <w:pPr>
              <w:spacing w:before="120" w:after="120"/>
              <w:jc w:val="center"/>
              <w:rPr>
                <w:rFonts w:asciiTheme="minorHAnsi" w:hAnsiTheme="minorHAnsi" w:cstheme="minorHAnsi"/>
                <w:sz w:val="18"/>
              </w:rPr>
            </w:pPr>
            <w:r w:rsidRPr="005A4BA6">
              <w:rPr>
                <w:rFonts w:asciiTheme="minorHAnsi" w:hAnsiTheme="minorHAnsi" w:cstheme="minorHAnsi"/>
                <w:sz w:val="18"/>
              </w:rPr>
              <w:t>26</w:t>
            </w:r>
          </w:p>
        </w:tc>
        <w:tc>
          <w:tcPr>
            <w:tcW w:w="2790" w:type="dxa"/>
          </w:tcPr>
          <w:p w:rsidR="00DC64B2" w:rsidRPr="005A4BA6" w:rsidRDefault="00DC64B2" w:rsidP="000D6939">
            <w:pPr>
              <w:spacing w:before="120" w:after="120"/>
              <w:jc w:val="center"/>
              <w:rPr>
                <w:rFonts w:asciiTheme="minorHAnsi" w:hAnsiTheme="minorHAnsi" w:cstheme="minorHAnsi"/>
                <w:sz w:val="18"/>
              </w:rPr>
            </w:pPr>
          </w:p>
        </w:tc>
        <w:tc>
          <w:tcPr>
            <w:tcW w:w="1599" w:type="dxa"/>
          </w:tcPr>
          <w:p w:rsidR="00DC64B2" w:rsidRPr="005A4BA6" w:rsidRDefault="00DC64B2" w:rsidP="000D6939">
            <w:pPr>
              <w:spacing w:before="120" w:after="120"/>
              <w:jc w:val="center"/>
              <w:rPr>
                <w:rFonts w:asciiTheme="minorHAnsi" w:hAnsiTheme="minorHAnsi" w:cstheme="minorHAnsi"/>
                <w:sz w:val="18"/>
              </w:rPr>
            </w:pPr>
          </w:p>
        </w:tc>
        <w:tc>
          <w:tcPr>
            <w:tcW w:w="1196" w:type="dxa"/>
          </w:tcPr>
          <w:p w:rsidR="00DC64B2" w:rsidRPr="005A4BA6" w:rsidRDefault="00DC64B2" w:rsidP="000D6939">
            <w:pPr>
              <w:spacing w:before="120" w:after="120"/>
              <w:jc w:val="center"/>
              <w:rPr>
                <w:rFonts w:asciiTheme="minorHAnsi" w:hAnsiTheme="minorHAnsi" w:cstheme="minorHAnsi"/>
                <w:sz w:val="18"/>
              </w:rPr>
            </w:pPr>
          </w:p>
        </w:tc>
        <w:tc>
          <w:tcPr>
            <w:tcW w:w="3543" w:type="dxa"/>
          </w:tcPr>
          <w:p w:rsidR="00DC64B2" w:rsidRPr="005A4BA6" w:rsidRDefault="00DC64B2" w:rsidP="000D6939">
            <w:pPr>
              <w:spacing w:before="120" w:after="120"/>
              <w:jc w:val="center"/>
              <w:rPr>
                <w:rFonts w:asciiTheme="minorHAnsi" w:hAnsiTheme="minorHAnsi" w:cstheme="minorHAnsi"/>
                <w:sz w:val="18"/>
              </w:rPr>
            </w:pPr>
          </w:p>
        </w:tc>
      </w:tr>
    </w:tbl>
    <w:p w:rsidR="00F33F10" w:rsidRPr="005A4BA6" w:rsidRDefault="00594830" w:rsidP="00686A11">
      <w:pPr>
        <w:pStyle w:val="ListeParagraf"/>
        <w:spacing w:after="120" w:line="240" w:lineRule="auto"/>
        <w:ind w:left="142"/>
        <w:jc w:val="both"/>
        <w:rPr>
          <w:rFonts w:asciiTheme="minorHAnsi" w:hAnsiTheme="minorHAnsi" w:cstheme="minorHAnsi"/>
          <w:szCs w:val="24"/>
        </w:rPr>
      </w:pPr>
      <w:r w:rsidRPr="005A4BA6">
        <w:rPr>
          <w:rFonts w:asciiTheme="minorHAnsi" w:hAnsiTheme="minorHAnsi" w:cstheme="minorHAnsi"/>
          <w:szCs w:val="24"/>
        </w:rPr>
        <w:t xml:space="preserve">Yarışmaya katılacak olan kulüpler formu en geç </w:t>
      </w:r>
      <w:r w:rsidR="00906B14">
        <w:rPr>
          <w:rFonts w:asciiTheme="minorHAnsi" w:hAnsiTheme="minorHAnsi" w:cstheme="minorHAnsi"/>
          <w:b/>
          <w:szCs w:val="24"/>
          <w:u w:val="single"/>
        </w:rPr>
        <w:t>2</w:t>
      </w:r>
      <w:r w:rsidR="00141D97">
        <w:rPr>
          <w:rFonts w:asciiTheme="minorHAnsi" w:hAnsiTheme="minorHAnsi" w:cstheme="minorHAnsi"/>
          <w:b/>
          <w:szCs w:val="24"/>
          <w:u w:val="single"/>
        </w:rPr>
        <w:t>2</w:t>
      </w:r>
      <w:r w:rsidR="001F170E" w:rsidRPr="005A4BA6">
        <w:rPr>
          <w:rFonts w:asciiTheme="minorHAnsi" w:hAnsiTheme="minorHAnsi" w:cstheme="minorHAnsi"/>
          <w:b/>
          <w:szCs w:val="24"/>
          <w:u w:val="single"/>
        </w:rPr>
        <w:t xml:space="preserve"> Haziran 2022</w:t>
      </w:r>
      <w:r w:rsidRPr="005A4BA6">
        <w:rPr>
          <w:rFonts w:asciiTheme="minorHAnsi" w:hAnsiTheme="minorHAnsi" w:cstheme="minorHAnsi"/>
          <w:b/>
          <w:bCs/>
          <w:i/>
          <w:iCs/>
          <w:szCs w:val="24"/>
          <w:u w:val="single"/>
        </w:rPr>
        <w:t xml:space="preserve"> </w:t>
      </w:r>
      <w:r w:rsidRPr="005A4BA6">
        <w:rPr>
          <w:rFonts w:asciiTheme="minorHAnsi" w:hAnsiTheme="minorHAnsi" w:cstheme="minorHAnsi"/>
          <w:szCs w:val="24"/>
        </w:rPr>
        <w:t xml:space="preserve">tarihine kadar Federasyonumuzun </w:t>
      </w:r>
      <w:r w:rsidR="007C0279" w:rsidRPr="007C0279">
        <w:rPr>
          <w:rFonts w:asciiTheme="minorHAnsi" w:hAnsiTheme="minorHAnsi" w:cstheme="minorHAnsi"/>
          <w:szCs w:val="24"/>
        </w:rPr>
        <w:t>(0 312) 309 65 41</w:t>
      </w:r>
      <w:r w:rsidR="001F170E" w:rsidRPr="007C0279">
        <w:rPr>
          <w:rFonts w:asciiTheme="minorHAnsi" w:hAnsiTheme="minorHAnsi" w:cstheme="minorHAnsi"/>
          <w:szCs w:val="24"/>
        </w:rPr>
        <w:t xml:space="preserve"> </w:t>
      </w:r>
      <w:r w:rsidR="001F170E" w:rsidRPr="005A4BA6">
        <w:rPr>
          <w:rFonts w:asciiTheme="minorHAnsi" w:hAnsiTheme="minorHAnsi" w:cstheme="minorHAnsi"/>
          <w:szCs w:val="24"/>
        </w:rPr>
        <w:t xml:space="preserve">numaralı faksına veya </w:t>
      </w:r>
      <w:hyperlink r:id="rId10" w:history="1">
        <w:r w:rsidR="001F170E" w:rsidRPr="005A4BA6">
          <w:rPr>
            <w:rStyle w:val="Kpr"/>
            <w:rFonts w:asciiTheme="minorHAnsi" w:hAnsiTheme="minorHAnsi" w:cstheme="minorHAnsi"/>
            <w:szCs w:val="24"/>
          </w:rPr>
          <w:t>ankaraofis@tssf.gov.tr</w:t>
        </w:r>
      </w:hyperlink>
      <w:r w:rsidR="001F170E" w:rsidRPr="005A4BA6">
        <w:rPr>
          <w:rFonts w:asciiTheme="minorHAnsi" w:hAnsiTheme="minorHAnsi" w:cstheme="minorHAnsi"/>
          <w:szCs w:val="24"/>
        </w:rPr>
        <w:t xml:space="preserve"> mail adresine başvuru yapması </w:t>
      </w:r>
      <w:r w:rsidR="009363C0" w:rsidRPr="005A4BA6">
        <w:rPr>
          <w:rFonts w:asciiTheme="minorHAnsi" w:hAnsiTheme="minorHAnsi" w:cstheme="minorHAnsi"/>
          <w:szCs w:val="24"/>
        </w:rPr>
        <w:t>gerekmektedir.</w:t>
      </w:r>
    </w:p>
    <w:p w:rsidR="00F33F10" w:rsidRDefault="00F33F10" w:rsidP="00624CC4">
      <w:pPr>
        <w:spacing w:after="120"/>
        <w:jc w:val="both"/>
        <w:rPr>
          <w:rFonts w:asciiTheme="minorHAnsi" w:hAnsiTheme="minorHAnsi" w:cstheme="minorHAnsi"/>
        </w:rPr>
      </w:pPr>
    </w:p>
    <w:p w:rsidR="005C2D82" w:rsidRDefault="005C2D82" w:rsidP="00624CC4">
      <w:pPr>
        <w:spacing w:after="120"/>
        <w:jc w:val="both"/>
        <w:rPr>
          <w:rFonts w:asciiTheme="minorHAnsi" w:hAnsiTheme="minorHAnsi" w:cstheme="minorHAnsi"/>
        </w:rPr>
      </w:pPr>
      <w:bookmarkStart w:id="0" w:name="_GoBack"/>
      <w:bookmarkEnd w:id="0"/>
    </w:p>
    <w:p w:rsidR="005C2D82" w:rsidRPr="005A4BA6" w:rsidRDefault="005C2D82" w:rsidP="00624CC4">
      <w:pPr>
        <w:spacing w:after="120"/>
        <w:jc w:val="both"/>
        <w:rPr>
          <w:rFonts w:asciiTheme="minorHAnsi" w:hAnsiTheme="minorHAnsi" w:cstheme="minorHAnsi"/>
        </w:rPr>
      </w:pPr>
    </w:p>
    <w:p w:rsidR="00B631AB" w:rsidRPr="005A4BA6" w:rsidRDefault="00B631AB" w:rsidP="00624CC4">
      <w:pPr>
        <w:spacing w:after="120"/>
        <w:jc w:val="both"/>
        <w:rPr>
          <w:rFonts w:asciiTheme="minorHAnsi" w:hAnsiTheme="minorHAnsi" w:cstheme="minorHAnsi"/>
        </w:rPr>
      </w:pPr>
    </w:p>
    <w:p w:rsidR="00B631AB" w:rsidRPr="005A4BA6" w:rsidRDefault="00B631AB" w:rsidP="00B631AB">
      <w:pPr>
        <w:spacing w:after="120"/>
        <w:jc w:val="center"/>
        <w:rPr>
          <w:rFonts w:asciiTheme="minorHAnsi" w:hAnsiTheme="minorHAnsi" w:cstheme="minorHAnsi"/>
          <w:b/>
          <w:u w:val="single"/>
        </w:rPr>
      </w:pPr>
      <w:r w:rsidRPr="005A4BA6">
        <w:rPr>
          <w:rFonts w:asciiTheme="minorHAnsi" w:hAnsiTheme="minorHAnsi" w:cstheme="minorHAnsi"/>
          <w:b/>
          <w:u w:val="single"/>
        </w:rPr>
        <w:t>****RİSK BEYAN FORMU VE VELİ İZİN FORMU****</w:t>
      </w:r>
    </w:p>
    <w:p w:rsidR="009B5373" w:rsidRPr="005A4BA6" w:rsidRDefault="009B5373" w:rsidP="00B6486D">
      <w:pPr>
        <w:ind w:left="7788" w:firstLine="708"/>
        <w:rPr>
          <w:rFonts w:asciiTheme="minorHAnsi" w:hAnsiTheme="minorHAnsi" w:cstheme="minorHAnsi"/>
        </w:rPr>
      </w:pPr>
    </w:p>
    <w:p w:rsidR="009B5373" w:rsidRPr="005A4BA6" w:rsidRDefault="009B5373" w:rsidP="00B6486D">
      <w:pPr>
        <w:ind w:left="7788" w:firstLine="708"/>
        <w:rPr>
          <w:rFonts w:asciiTheme="minorHAnsi" w:hAnsiTheme="minorHAnsi" w:cstheme="minorHAnsi"/>
        </w:rPr>
      </w:pPr>
    </w:p>
    <w:p w:rsidR="00B6486D" w:rsidRPr="005A4BA6" w:rsidRDefault="00B631AB" w:rsidP="00B631AB">
      <w:pPr>
        <w:ind w:left="7788"/>
        <w:rPr>
          <w:rFonts w:asciiTheme="minorHAnsi" w:hAnsiTheme="minorHAnsi" w:cstheme="minorHAnsi"/>
        </w:rPr>
      </w:pPr>
      <w:proofErr w:type="gramStart"/>
      <w:r w:rsidRPr="005A4BA6">
        <w:rPr>
          <w:rFonts w:asciiTheme="minorHAnsi" w:hAnsiTheme="minorHAnsi" w:cstheme="minorHAnsi"/>
        </w:rPr>
        <w:t>.….</w:t>
      </w:r>
      <w:r w:rsidR="00B92E21" w:rsidRPr="005A4BA6">
        <w:rPr>
          <w:rFonts w:asciiTheme="minorHAnsi" w:hAnsiTheme="minorHAnsi" w:cstheme="minorHAnsi"/>
        </w:rPr>
        <w:t>.</w:t>
      </w:r>
      <w:proofErr w:type="gramEnd"/>
      <w:r w:rsidRPr="005A4BA6">
        <w:rPr>
          <w:rFonts w:asciiTheme="minorHAnsi" w:hAnsiTheme="minorHAnsi" w:cstheme="minorHAnsi"/>
        </w:rPr>
        <w:t>/……/</w:t>
      </w:r>
      <w:r w:rsidR="00DF0E8D" w:rsidRPr="005A4BA6">
        <w:rPr>
          <w:rFonts w:asciiTheme="minorHAnsi" w:hAnsiTheme="minorHAnsi" w:cstheme="minorHAnsi"/>
        </w:rPr>
        <w:t>20</w:t>
      </w:r>
      <w:r w:rsidR="00B2591C" w:rsidRPr="005A4BA6">
        <w:rPr>
          <w:rFonts w:asciiTheme="minorHAnsi" w:hAnsiTheme="minorHAnsi" w:cstheme="minorHAnsi"/>
        </w:rPr>
        <w:t>22</w:t>
      </w:r>
    </w:p>
    <w:p w:rsidR="00E3063D" w:rsidRPr="005A4BA6" w:rsidRDefault="00E3063D" w:rsidP="00624CC4">
      <w:pPr>
        <w:spacing w:after="120"/>
        <w:jc w:val="both"/>
        <w:rPr>
          <w:rFonts w:asciiTheme="minorHAnsi" w:hAnsiTheme="minorHAnsi" w:cstheme="minorHAnsi"/>
        </w:rPr>
      </w:pPr>
    </w:p>
    <w:p w:rsidR="00E3063D" w:rsidRPr="005A4BA6" w:rsidRDefault="00E3063D" w:rsidP="00E3063D">
      <w:pPr>
        <w:jc w:val="center"/>
        <w:rPr>
          <w:rFonts w:asciiTheme="minorHAnsi" w:hAnsiTheme="minorHAnsi" w:cstheme="minorHAnsi"/>
        </w:rPr>
      </w:pPr>
      <w:r w:rsidRPr="005A4BA6">
        <w:rPr>
          <w:rFonts w:asciiTheme="minorHAnsi" w:hAnsiTheme="minorHAnsi" w:cstheme="minorHAnsi"/>
        </w:rPr>
        <w:tab/>
      </w:r>
      <w:r w:rsidRPr="005A4BA6">
        <w:rPr>
          <w:rFonts w:asciiTheme="minorHAnsi" w:hAnsiTheme="minorHAnsi" w:cstheme="minorHAnsi"/>
        </w:rPr>
        <w:tab/>
      </w:r>
    </w:p>
    <w:p w:rsidR="00E3063D" w:rsidRPr="005A4BA6" w:rsidRDefault="00E3063D" w:rsidP="00E3063D">
      <w:pPr>
        <w:jc w:val="center"/>
        <w:rPr>
          <w:rFonts w:asciiTheme="minorHAnsi" w:hAnsiTheme="minorHAnsi" w:cstheme="minorHAnsi"/>
        </w:rPr>
      </w:pPr>
    </w:p>
    <w:p w:rsidR="00E3063D" w:rsidRPr="005A4BA6" w:rsidRDefault="00E3063D" w:rsidP="00E3063D">
      <w:pPr>
        <w:jc w:val="center"/>
        <w:rPr>
          <w:rFonts w:asciiTheme="minorHAnsi" w:hAnsiTheme="minorHAnsi" w:cstheme="minorHAnsi"/>
        </w:rPr>
      </w:pPr>
    </w:p>
    <w:p w:rsidR="00E3063D" w:rsidRPr="005A4BA6" w:rsidRDefault="00E3063D" w:rsidP="00E3063D">
      <w:pPr>
        <w:jc w:val="center"/>
        <w:rPr>
          <w:rFonts w:asciiTheme="minorHAnsi" w:hAnsiTheme="minorHAnsi" w:cstheme="minorHAnsi"/>
        </w:rPr>
      </w:pPr>
      <w:r w:rsidRPr="005A4BA6">
        <w:rPr>
          <w:rFonts w:asciiTheme="minorHAnsi" w:hAnsiTheme="minorHAnsi" w:cstheme="minorHAnsi"/>
        </w:rPr>
        <w:t>TÜRKİYE SUALTI SPORLARI FEDERASYONU’ NA</w:t>
      </w:r>
    </w:p>
    <w:p w:rsidR="00E3063D" w:rsidRPr="005A4BA6" w:rsidRDefault="00E3063D" w:rsidP="00E3063D">
      <w:pPr>
        <w:jc w:val="center"/>
        <w:rPr>
          <w:rFonts w:asciiTheme="minorHAnsi" w:hAnsiTheme="minorHAnsi" w:cstheme="minorHAnsi"/>
        </w:rPr>
      </w:pPr>
    </w:p>
    <w:p w:rsidR="00E3063D" w:rsidRPr="005A4BA6" w:rsidRDefault="00E3063D" w:rsidP="00E3063D">
      <w:pPr>
        <w:rPr>
          <w:rFonts w:asciiTheme="minorHAnsi" w:hAnsiTheme="minorHAnsi" w:cstheme="minorHAnsi"/>
        </w:rPr>
      </w:pPr>
    </w:p>
    <w:p w:rsidR="00E3063D" w:rsidRPr="005A4BA6" w:rsidRDefault="00E3063D" w:rsidP="00E3063D">
      <w:pPr>
        <w:rPr>
          <w:rFonts w:asciiTheme="minorHAnsi" w:hAnsiTheme="minorHAnsi" w:cstheme="minorHAnsi"/>
        </w:rPr>
      </w:pPr>
    </w:p>
    <w:p w:rsidR="00E3063D" w:rsidRPr="005A4BA6" w:rsidRDefault="00E3063D" w:rsidP="00E3063D">
      <w:pPr>
        <w:rPr>
          <w:rFonts w:asciiTheme="minorHAnsi" w:hAnsiTheme="minorHAnsi" w:cstheme="minorHAnsi"/>
        </w:rPr>
      </w:pPr>
    </w:p>
    <w:p w:rsidR="00B411DE" w:rsidRPr="005A4BA6" w:rsidRDefault="00B2591C" w:rsidP="00930567">
      <w:pPr>
        <w:spacing w:after="120"/>
        <w:ind w:firstLine="708"/>
        <w:jc w:val="both"/>
        <w:rPr>
          <w:rFonts w:asciiTheme="minorHAnsi" w:hAnsiTheme="minorHAnsi" w:cstheme="minorHAnsi"/>
        </w:rPr>
      </w:pPr>
      <w:r w:rsidRPr="005A4BA6">
        <w:rPr>
          <w:rFonts w:asciiTheme="minorHAnsi" w:hAnsiTheme="minorHAnsi" w:cstheme="minorHAnsi"/>
        </w:rPr>
        <w:t>24-26 Haziran 2022</w:t>
      </w:r>
      <w:r w:rsidR="00D85232" w:rsidRPr="005A4BA6">
        <w:rPr>
          <w:rFonts w:asciiTheme="minorHAnsi" w:hAnsiTheme="minorHAnsi" w:cstheme="minorHAnsi"/>
        </w:rPr>
        <w:t xml:space="preserve"> </w:t>
      </w:r>
      <w:r w:rsidR="00D16BAD" w:rsidRPr="005A4BA6">
        <w:rPr>
          <w:rFonts w:asciiTheme="minorHAnsi" w:hAnsiTheme="minorHAnsi" w:cstheme="minorHAnsi"/>
        </w:rPr>
        <w:t xml:space="preserve">tarihleri arasında </w:t>
      </w:r>
      <w:r w:rsidRPr="005A4BA6">
        <w:rPr>
          <w:rFonts w:asciiTheme="minorHAnsi" w:hAnsiTheme="minorHAnsi" w:cstheme="minorHAnsi"/>
        </w:rPr>
        <w:t xml:space="preserve">Bodrum/Muğla’da düzenlenecek olan, </w:t>
      </w:r>
      <w:proofErr w:type="spellStart"/>
      <w:r w:rsidR="00930567" w:rsidRPr="005A4BA6">
        <w:rPr>
          <w:rFonts w:asciiTheme="minorHAnsi" w:hAnsiTheme="minorHAnsi" w:cstheme="minorHAnsi"/>
        </w:rPr>
        <w:t>Sukayağı</w:t>
      </w:r>
      <w:proofErr w:type="spellEnd"/>
      <w:r w:rsidR="00930567" w:rsidRPr="005A4BA6">
        <w:rPr>
          <w:rFonts w:asciiTheme="minorHAnsi" w:hAnsiTheme="minorHAnsi" w:cstheme="minorHAnsi"/>
        </w:rPr>
        <w:t xml:space="preserve"> </w:t>
      </w:r>
      <w:r w:rsidR="005C2D82">
        <w:rPr>
          <w:rFonts w:asciiTheme="minorHAnsi" w:hAnsiTheme="minorHAnsi" w:cstheme="minorHAnsi"/>
          <w:i/>
        </w:rPr>
        <w:t>Tekne Arkası</w:t>
      </w:r>
      <w:r w:rsidR="00930567" w:rsidRPr="005A4BA6">
        <w:rPr>
          <w:rFonts w:asciiTheme="minorHAnsi" w:hAnsiTheme="minorHAnsi" w:cstheme="minorHAnsi"/>
        </w:rPr>
        <w:t xml:space="preserve"> </w:t>
      </w:r>
      <w:r w:rsidR="00930567">
        <w:rPr>
          <w:rFonts w:asciiTheme="minorHAnsi" w:hAnsiTheme="minorHAnsi" w:cstheme="minorHAnsi"/>
        </w:rPr>
        <w:t xml:space="preserve">Gençler </w:t>
      </w:r>
      <w:r w:rsidR="00930567" w:rsidRPr="005A4BA6">
        <w:rPr>
          <w:rFonts w:asciiTheme="minorHAnsi" w:hAnsiTheme="minorHAnsi" w:cstheme="minorHAnsi"/>
        </w:rPr>
        <w:t>ve</w:t>
      </w:r>
      <w:r w:rsidR="00930567">
        <w:rPr>
          <w:rFonts w:asciiTheme="minorHAnsi" w:hAnsiTheme="minorHAnsi" w:cstheme="minorHAnsi"/>
        </w:rPr>
        <w:t xml:space="preserve"> Büyükler</w:t>
      </w:r>
      <w:r w:rsidR="00930567" w:rsidRPr="005A4BA6">
        <w:rPr>
          <w:rFonts w:asciiTheme="minorHAnsi" w:hAnsiTheme="minorHAnsi" w:cstheme="minorHAnsi"/>
        </w:rPr>
        <w:t xml:space="preserve"> Kulüplerarası Türkiye Şampiyonası</w:t>
      </w:r>
      <w:r w:rsidR="00930567">
        <w:rPr>
          <w:rFonts w:asciiTheme="minorHAnsi" w:hAnsiTheme="minorHAnsi" w:cstheme="minorHAnsi"/>
        </w:rPr>
        <w:t xml:space="preserve"> </w:t>
      </w:r>
      <w:r w:rsidR="00D16BAD" w:rsidRPr="005A4BA6">
        <w:rPr>
          <w:rFonts w:asciiTheme="minorHAnsi" w:hAnsiTheme="minorHAnsi" w:cstheme="minorHAnsi"/>
        </w:rPr>
        <w:t xml:space="preserve">yarışmasında başıma gelebilecek herhangi bir kazada mesuliyet kendime aittir. </w:t>
      </w:r>
      <w:r w:rsidR="004649F2" w:rsidRPr="005A4BA6">
        <w:rPr>
          <w:rFonts w:asciiTheme="minorHAnsi" w:hAnsiTheme="minorHAnsi" w:cstheme="minorHAnsi"/>
        </w:rPr>
        <w:t>Gerekli tüm uyarılar yapılmıştır.</w:t>
      </w:r>
    </w:p>
    <w:p w:rsidR="00B411DE" w:rsidRPr="005A4BA6" w:rsidRDefault="00B411DE" w:rsidP="00930567">
      <w:pPr>
        <w:jc w:val="both"/>
        <w:rPr>
          <w:rFonts w:asciiTheme="minorHAnsi" w:hAnsiTheme="minorHAnsi" w:cstheme="minorHAnsi"/>
        </w:rPr>
      </w:pPr>
    </w:p>
    <w:p w:rsidR="00B411DE" w:rsidRPr="005A4BA6" w:rsidRDefault="00B411DE" w:rsidP="00E3063D">
      <w:pPr>
        <w:rPr>
          <w:rFonts w:asciiTheme="minorHAnsi" w:hAnsiTheme="minorHAnsi" w:cstheme="minorHAnsi"/>
        </w:rPr>
      </w:pPr>
    </w:p>
    <w:p w:rsidR="00E3063D" w:rsidRPr="005A4BA6" w:rsidRDefault="00E3063D" w:rsidP="00E3063D">
      <w:pPr>
        <w:rPr>
          <w:rFonts w:asciiTheme="minorHAnsi" w:hAnsiTheme="minorHAnsi" w:cstheme="minorHAnsi"/>
        </w:rPr>
      </w:pPr>
    </w:p>
    <w:p w:rsidR="00E3063D" w:rsidRPr="005A4BA6" w:rsidRDefault="00E3063D" w:rsidP="00E3063D">
      <w:pPr>
        <w:rPr>
          <w:rFonts w:asciiTheme="minorHAnsi" w:hAnsiTheme="minorHAnsi" w:cstheme="minorHAnsi"/>
        </w:rPr>
      </w:pPr>
    </w:p>
    <w:p w:rsidR="00E3063D" w:rsidRPr="005A4BA6" w:rsidRDefault="00E3063D" w:rsidP="00E3063D">
      <w:pPr>
        <w:rPr>
          <w:rFonts w:asciiTheme="minorHAnsi" w:hAnsiTheme="minorHAnsi" w:cstheme="minorHAnsi"/>
        </w:rPr>
      </w:pPr>
    </w:p>
    <w:p w:rsidR="00B6486D" w:rsidRPr="005A4BA6" w:rsidRDefault="00E3063D" w:rsidP="00D85232">
      <w:pPr>
        <w:rPr>
          <w:rFonts w:asciiTheme="minorHAnsi" w:hAnsiTheme="minorHAnsi" w:cstheme="minorHAnsi"/>
        </w:rPr>
      </w:pPr>
      <w:r w:rsidRPr="005A4BA6">
        <w:rPr>
          <w:rFonts w:asciiTheme="minorHAnsi" w:hAnsiTheme="minorHAnsi" w:cstheme="minorHAnsi"/>
        </w:rPr>
        <w:t xml:space="preserve">Sporcu </w:t>
      </w:r>
      <w:r w:rsidR="009361EC" w:rsidRPr="005A4BA6">
        <w:rPr>
          <w:rFonts w:asciiTheme="minorHAnsi" w:hAnsiTheme="minorHAnsi" w:cstheme="minorHAnsi"/>
        </w:rPr>
        <w:t>Adı</w:t>
      </w:r>
      <w:r w:rsidR="00D85232" w:rsidRPr="005A4BA6">
        <w:rPr>
          <w:rFonts w:asciiTheme="minorHAnsi" w:hAnsiTheme="minorHAnsi" w:cstheme="minorHAnsi"/>
        </w:rPr>
        <w:t xml:space="preserve"> Soyadı ve İmzası</w:t>
      </w:r>
      <w:r w:rsidR="009361EC" w:rsidRPr="005A4BA6">
        <w:rPr>
          <w:rFonts w:asciiTheme="minorHAnsi" w:hAnsiTheme="minorHAnsi" w:cstheme="minorHAnsi"/>
        </w:rPr>
        <w:t>:</w:t>
      </w:r>
    </w:p>
    <w:p w:rsidR="00D85232" w:rsidRPr="005A4BA6" w:rsidRDefault="00D85232" w:rsidP="00D85232">
      <w:pPr>
        <w:rPr>
          <w:rFonts w:asciiTheme="minorHAnsi" w:hAnsiTheme="minorHAnsi" w:cstheme="minorHAnsi"/>
        </w:rPr>
      </w:pPr>
    </w:p>
    <w:p w:rsidR="00D85232" w:rsidRPr="005A4BA6" w:rsidRDefault="00D85232" w:rsidP="00D85232">
      <w:pPr>
        <w:rPr>
          <w:rFonts w:asciiTheme="minorHAnsi" w:hAnsiTheme="minorHAnsi" w:cstheme="minorHAnsi"/>
        </w:rPr>
      </w:pPr>
      <w:r w:rsidRPr="005A4BA6">
        <w:rPr>
          <w:rFonts w:asciiTheme="minorHAnsi" w:hAnsiTheme="minorHAnsi" w:cstheme="minorHAnsi"/>
        </w:rPr>
        <w:t>Velisinin Adı Soyadı ve İmzası:</w:t>
      </w:r>
    </w:p>
    <w:p w:rsidR="00D85232" w:rsidRPr="005A4BA6" w:rsidRDefault="00D85232" w:rsidP="00D85232">
      <w:pPr>
        <w:rPr>
          <w:rFonts w:asciiTheme="minorHAnsi" w:hAnsiTheme="minorHAnsi" w:cstheme="minorHAnsi"/>
        </w:rPr>
      </w:pPr>
    </w:p>
    <w:p w:rsidR="00D85232" w:rsidRPr="005A4BA6" w:rsidRDefault="00D85232" w:rsidP="00D85232">
      <w:pPr>
        <w:rPr>
          <w:rFonts w:asciiTheme="minorHAnsi" w:hAnsiTheme="minorHAnsi" w:cstheme="minorHAnsi"/>
        </w:rPr>
      </w:pPr>
    </w:p>
    <w:p w:rsidR="00D85232" w:rsidRPr="005A4BA6" w:rsidRDefault="00D85232" w:rsidP="00D85232">
      <w:pPr>
        <w:rPr>
          <w:rFonts w:asciiTheme="minorHAnsi" w:hAnsiTheme="minorHAnsi" w:cstheme="minorHAnsi"/>
        </w:rPr>
      </w:pPr>
      <w:r w:rsidRPr="005A4BA6">
        <w:rPr>
          <w:rFonts w:asciiTheme="minorHAnsi" w:hAnsiTheme="minorHAnsi" w:cstheme="minorHAnsi"/>
        </w:rPr>
        <w:t>Kulüp Yetkilisinin Adı Soyadı ve İmzası:</w:t>
      </w:r>
    </w:p>
    <w:p w:rsidR="00D85232" w:rsidRPr="005A4BA6" w:rsidRDefault="00D85232" w:rsidP="00D85232">
      <w:pPr>
        <w:rPr>
          <w:rFonts w:asciiTheme="minorHAnsi" w:hAnsiTheme="minorHAnsi" w:cstheme="minorHAnsi"/>
        </w:rPr>
      </w:pPr>
    </w:p>
    <w:p w:rsidR="00D85232" w:rsidRPr="005A4BA6" w:rsidRDefault="00D85232" w:rsidP="00D85232">
      <w:pPr>
        <w:rPr>
          <w:rFonts w:asciiTheme="minorHAnsi" w:hAnsiTheme="minorHAnsi" w:cstheme="minorHAnsi"/>
        </w:rPr>
      </w:pPr>
    </w:p>
    <w:p w:rsidR="00D85232" w:rsidRPr="005A4BA6" w:rsidRDefault="00D85232" w:rsidP="00D85232">
      <w:pPr>
        <w:rPr>
          <w:rFonts w:asciiTheme="minorHAnsi" w:hAnsiTheme="minorHAnsi" w:cstheme="minorHAnsi"/>
        </w:rPr>
      </w:pPr>
    </w:p>
    <w:p w:rsidR="00D85232" w:rsidRPr="005A4BA6" w:rsidRDefault="00D85232" w:rsidP="00D85232">
      <w:pPr>
        <w:rPr>
          <w:rFonts w:asciiTheme="minorHAnsi" w:hAnsiTheme="minorHAnsi" w:cstheme="minorHAnsi"/>
        </w:rPr>
      </w:pPr>
      <w:r w:rsidRPr="005A4BA6">
        <w:rPr>
          <w:rFonts w:asciiTheme="minorHAnsi" w:hAnsiTheme="minorHAnsi" w:cstheme="minorHAnsi"/>
        </w:rPr>
        <w:t>Kulüp Kaşesi/Onayı:</w:t>
      </w:r>
    </w:p>
    <w:p w:rsidR="00B92E21" w:rsidRPr="005A4BA6" w:rsidRDefault="00B92E21" w:rsidP="00B92E21">
      <w:pPr>
        <w:spacing w:after="120"/>
        <w:jc w:val="both"/>
        <w:rPr>
          <w:rFonts w:asciiTheme="minorHAnsi" w:hAnsiTheme="minorHAnsi" w:cstheme="minorHAnsi"/>
        </w:rPr>
      </w:pPr>
    </w:p>
    <w:p w:rsidR="00B92E21" w:rsidRPr="005A4BA6" w:rsidRDefault="00B92E21" w:rsidP="00B92E21">
      <w:pPr>
        <w:spacing w:after="120"/>
        <w:jc w:val="both"/>
        <w:rPr>
          <w:rFonts w:asciiTheme="minorHAnsi" w:hAnsiTheme="minorHAnsi" w:cstheme="minorHAnsi"/>
        </w:rPr>
      </w:pPr>
    </w:p>
    <w:p w:rsidR="00B6486D" w:rsidRPr="005A4BA6" w:rsidRDefault="00B6486D" w:rsidP="006E4128">
      <w:pPr>
        <w:spacing w:after="120"/>
        <w:jc w:val="both"/>
        <w:rPr>
          <w:rFonts w:asciiTheme="minorHAnsi" w:hAnsiTheme="minorHAnsi" w:cstheme="minorHAnsi"/>
          <w:u w:val="single"/>
        </w:rPr>
      </w:pPr>
    </w:p>
    <w:sectPr w:rsidR="00B6486D" w:rsidRPr="005A4BA6" w:rsidSect="00836412">
      <w:footerReference w:type="default" r:id="rId11"/>
      <w:pgSz w:w="11906" w:h="16838"/>
      <w:pgMar w:top="567" w:right="849" w:bottom="567"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D6" w:rsidRDefault="004740D6">
      <w:r>
        <w:separator/>
      </w:r>
    </w:p>
  </w:endnote>
  <w:endnote w:type="continuationSeparator" w:id="0">
    <w:p w:rsidR="004740D6" w:rsidRDefault="0047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2A" w:rsidRDefault="00EA1410">
    <w:pPr>
      <w:pStyle w:val="Altbilgi1"/>
    </w:pPr>
    <w:r>
      <w:rPr>
        <w:noProof/>
      </w:rPr>
      <mc:AlternateContent>
        <mc:Choice Requires="wps">
          <w:drawing>
            <wp:anchor distT="0" distB="0" distL="114300" distR="114300" simplePos="0" relativeHeight="251657728" behindDoc="0" locked="0" layoutInCell="1" allowOverlap="1">
              <wp:simplePos x="0" y="0"/>
              <wp:positionH relativeFrom="page">
                <wp:posOffset>3542030</wp:posOffset>
              </wp:positionH>
              <wp:positionV relativeFrom="page">
                <wp:posOffset>10186670</wp:posOffset>
              </wp:positionV>
              <wp:extent cx="661670" cy="502920"/>
              <wp:effectExtent l="0" t="0" r="5080" b="0"/>
              <wp:wrapNone/>
              <wp:docPr id="65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12D2A" w:rsidRPr="00B12D2A" w:rsidRDefault="00B12D2A">
                          <w:pPr>
                            <w:jc w:val="center"/>
                            <w:rPr>
                              <w:color w:val="7F7F7F"/>
                            </w:rPr>
                          </w:pPr>
                          <w:r w:rsidRPr="00B12D2A">
                            <w:fldChar w:fldCharType="begin"/>
                          </w:r>
                          <w:r>
                            <w:instrText>PAGE    \* MERGEFORMAT</w:instrText>
                          </w:r>
                          <w:r w:rsidRPr="00B12D2A">
                            <w:fldChar w:fldCharType="separate"/>
                          </w:r>
                          <w:r w:rsidR="007C0279" w:rsidRPr="007C0279">
                            <w:rPr>
                              <w:noProof/>
                              <w:color w:val="7F7F7F"/>
                            </w:rPr>
                            <w:t>7</w:t>
                          </w:r>
                          <w:r w:rsidRPr="00B12D2A">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Otomatik Şekil 13" o:spid="_x0000_s1026" type="#_x0000_t98" style="position:absolute;margin-left:278.9pt;margin-top:802.1pt;width:52.1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" adj="5400" filled="f" fillcolor="#17365d" strokecolor="#a5a5a5">
              <v:path arrowok="t"/>
              <v:textbox>
                <w:txbxContent>
                  <w:p w:rsidR="00B12D2A" w:rsidRPr="00B12D2A" w:rsidRDefault="00B12D2A">
                    <w:pPr>
                      <w:jc w:val="center"/>
                      <w:rPr>
                        <w:color w:val="7F7F7F"/>
                      </w:rPr>
                    </w:pPr>
                    <w:r w:rsidRPr="00B12D2A">
                      <w:fldChar w:fldCharType="begin"/>
                    </w:r>
                    <w:r>
                      <w:instrText>PAGE    \* MERGEFORMAT</w:instrText>
                    </w:r>
                    <w:r w:rsidRPr="00B12D2A">
                      <w:fldChar w:fldCharType="separate"/>
                    </w:r>
                    <w:r w:rsidR="007C0279" w:rsidRPr="007C0279">
                      <w:rPr>
                        <w:noProof/>
                        <w:color w:val="7F7F7F"/>
                      </w:rPr>
                      <w:t>7</w:t>
                    </w:r>
                    <w:r w:rsidRPr="00B12D2A">
                      <w:rPr>
                        <w:color w:val="7F7F7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D6" w:rsidRDefault="004740D6">
      <w:r>
        <w:separator/>
      </w:r>
    </w:p>
  </w:footnote>
  <w:footnote w:type="continuationSeparator" w:id="0">
    <w:p w:rsidR="004740D6" w:rsidRDefault="004740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9300EE86"/>
    <w:lvl w:ilvl="0" w:tplc="439408D6">
      <w:start w:val="1"/>
      <w:numFmt w:val="decimal"/>
      <w:lvlText w:val="%1."/>
      <w:lvlJc w:val="left"/>
      <w:pPr>
        <w:tabs>
          <w:tab w:val="num" w:pos="1065"/>
        </w:tabs>
        <w:ind w:left="1065" w:hanging="705"/>
      </w:pPr>
      <w:rPr>
        <w:rFonts w:hint="default"/>
      </w:rPr>
    </w:lvl>
    <w:lvl w:ilvl="1" w:tplc="2B6C2F56">
      <w:start w:val="1"/>
      <w:numFmt w:val="lowerLetter"/>
      <w:lvlText w:val="%2)"/>
      <w:lvlJc w:val="left"/>
      <w:pPr>
        <w:tabs>
          <w:tab w:val="num" w:pos="1785"/>
        </w:tabs>
        <w:ind w:left="1785" w:hanging="70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670D81"/>
    <w:multiLevelType w:val="hybridMultilevel"/>
    <w:tmpl w:val="E77E8618"/>
    <w:lvl w:ilvl="0" w:tplc="C81E9E5A">
      <w:start w:val="1"/>
      <w:numFmt w:val="decimal"/>
      <w:lvlText w:val="%1."/>
      <w:lvlJc w:val="left"/>
      <w:pPr>
        <w:ind w:left="643" w:hanging="360"/>
      </w:pPr>
      <w:rPr>
        <w:b/>
        <w:sz w:val="22"/>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1563238B"/>
    <w:multiLevelType w:val="hybridMultilevel"/>
    <w:tmpl w:val="58D682C0"/>
    <w:lvl w:ilvl="0" w:tplc="0CF8D3D6">
      <w:start w:val="1"/>
      <w:numFmt w:val="decimal"/>
      <w:lvlText w:val="%1."/>
      <w:lvlJc w:val="left"/>
      <w:pPr>
        <w:tabs>
          <w:tab w:val="num" w:pos="1070"/>
        </w:tabs>
        <w:ind w:left="1070" w:hanging="360"/>
      </w:pPr>
      <w:rPr>
        <w:b w:val="0"/>
        <w:color w:val="auto"/>
      </w:rPr>
    </w:lvl>
    <w:lvl w:ilvl="1" w:tplc="73BC4E8E">
      <w:start w:val="1"/>
      <w:numFmt w:val="lowerLetter"/>
      <w:lvlText w:val="%2."/>
      <w:lvlJc w:val="left"/>
      <w:pPr>
        <w:tabs>
          <w:tab w:val="num" w:pos="1790"/>
        </w:tabs>
        <w:ind w:left="1790" w:hanging="360"/>
      </w:pPr>
      <w:rPr>
        <w:color w:val="auto"/>
      </w:r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15:restartNumberingAfterBreak="0">
    <w:nsid w:val="187736C1"/>
    <w:multiLevelType w:val="hybridMultilevel"/>
    <w:tmpl w:val="7292D8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214B697F"/>
    <w:multiLevelType w:val="hybridMultilevel"/>
    <w:tmpl w:val="B6684C84"/>
    <w:lvl w:ilvl="0" w:tplc="D3FE399A">
      <w:start w:val="1"/>
      <w:numFmt w:val="decimal"/>
      <w:lvlText w:val="%1."/>
      <w:lvlJc w:val="left"/>
      <w:pPr>
        <w:tabs>
          <w:tab w:val="num" w:pos="1428"/>
        </w:tabs>
        <w:ind w:left="1428" w:hanging="360"/>
      </w:pPr>
      <w:rPr>
        <w:b w:val="0"/>
        <w:bCs w:val="0"/>
        <w:sz w:val="24"/>
        <w:szCs w:val="24"/>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5" w15:restartNumberingAfterBreak="0">
    <w:nsid w:val="28450795"/>
    <w:multiLevelType w:val="hybridMultilevel"/>
    <w:tmpl w:val="1E68F6EE"/>
    <w:lvl w:ilvl="0" w:tplc="2A485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DA661F"/>
    <w:multiLevelType w:val="hybridMultilevel"/>
    <w:tmpl w:val="B5D41B8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15:restartNumberingAfterBreak="0">
    <w:nsid w:val="2B5B6CB4"/>
    <w:multiLevelType w:val="hybridMultilevel"/>
    <w:tmpl w:val="C3201A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470566"/>
    <w:multiLevelType w:val="hybridMultilevel"/>
    <w:tmpl w:val="A1BE99A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334923A5"/>
    <w:multiLevelType w:val="multilevel"/>
    <w:tmpl w:val="FA902D8A"/>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1" w15:restartNumberingAfterBreak="0">
    <w:nsid w:val="38CD48D7"/>
    <w:multiLevelType w:val="hybridMultilevel"/>
    <w:tmpl w:val="BB9E387C"/>
    <w:lvl w:ilvl="0" w:tplc="318C1F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41228D1"/>
    <w:multiLevelType w:val="hybridMultilevel"/>
    <w:tmpl w:val="20C46040"/>
    <w:lvl w:ilvl="0" w:tplc="3B163BB0">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973A4A"/>
    <w:multiLevelType w:val="hybridMultilevel"/>
    <w:tmpl w:val="B2609B66"/>
    <w:lvl w:ilvl="0" w:tplc="3B163BB0">
      <w:start w:val="1"/>
      <w:numFmt w:val="decimal"/>
      <w:lvlText w:val="%1."/>
      <w:lvlJc w:val="left"/>
      <w:pPr>
        <w:tabs>
          <w:tab w:val="num" w:pos="1069"/>
        </w:tabs>
        <w:ind w:left="1069" w:hanging="360"/>
      </w:pPr>
      <w:rPr>
        <w:rFonts w:cs="Times New Roman"/>
        <w:b w:val="0"/>
      </w:rPr>
    </w:lvl>
    <w:lvl w:ilvl="1" w:tplc="041F0019">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4A0150A8"/>
    <w:multiLevelType w:val="hybridMultilevel"/>
    <w:tmpl w:val="5EF20552"/>
    <w:lvl w:ilvl="0" w:tplc="04090019">
      <w:start w:val="1"/>
      <w:numFmt w:val="lowerLetter"/>
      <w:lvlText w:val="%1."/>
      <w:lvlJc w:val="left"/>
      <w:pPr>
        <w:ind w:left="1353" w:hanging="360"/>
      </w:pPr>
      <w:rPr>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5" w15:restartNumberingAfterBreak="0">
    <w:nsid w:val="52A265DA"/>
    <w:multiLevelType w:val="hybridMultilevel"/>
    <w:tmpl w:val="883CF792"/>
    <w:lvl w:ilvl="0" w:tplc="5036A66C">
      <w:start w:val="1"/>
      <w:numFmt w:val="lowerLetter"/>
      <w:lvlText w:val="%1)"/>
      <w:lvlJc w:val="center"/>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54A04632"/>
    <w:multiLevelType w:val="hybridMultilevel"/>
    <w:tmpl w:val="C3201A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470AD8"/>
    <w:multiLevelType w:val="hybridMultilevel"/>
    <w:tmpl w:val="78ACFE76"/>
    <w:lvl w:ilvl="0" w:tplc="B6520A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7B3A18"/>
    <w:multiLevelType w:val="hybridMultilevel"/>
    <w:tmpl w:val="EAC2D82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6D8425F2"/>
    <w:multiLevelType w:val="hybridMultilevel"/>
    <w:tmpl w:val="0F5CB50A"/>
    <w:lvl w:ilvl="0" w:tplc="173233F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4645E4"/>
    <w:multiLevelType w:val="hybridMultilevel"/>
    <w:tmpl w:val="286AC40C"/>
    <w:lvl w:ilvl="0" w:tplc="6D2C909A">
      <w:start w:val="1"/>
      <w:numFmt w:val="decimal"/>
      <w:lvlText w:val="%1."/>
      <w:lvlJc w:val="left"/>
      <w:pPr>
        <w:tabs>
          <w:tab w:val="num" w:pos="360"/>
        </w:tabs>
        <w:ind w:left="360" w:hanging="360"/>
      </w:pPr>
      <w:rPr>
        <w:color w:val="auto"/>
      </w:rPr>
    </w:lvl>
    <w:lvl w:ilvl="1" w:tplc="7DD6D888">
      <w:start w:val="1"/>
      <w:numFmt w:val="lowerLetter"/>
      <w:lvlText w:val="%2)"/>
      <w:lvlJc w:val="left"/>
      <w:pPr>
        <w:tabs>
          <w:tab w:val="num" w:pos="1080"/>
        </w:tabs>
        <w:ind w:left="1080" w:hanging="360"/>
      </w:pPr>
      <w:rPr>
        <w:rFonts w:hint="default"/>
        <w:b/>
      </w:rPr>
    </w:lvl>
    <w:lvl w:ilvl="2" w:tplc="041F000F">
      <w:start w:val="1"/>
      <w:numFmt w:val="decimal"/>
      <w:lvlText w:val="%3."/>
      <w:lvlJc w:val="left"/>
      <w:pPr>
        <w:tabs>
          <w:tab w:val="num" w:pos="360"/>
        </w:tabs>
        <w:ind w:left="360" w:hanging="360"/>
      </w:pPr>
    </w:lvl>
    <w:lvl w:ilvl="3" w:tplc="041F000F">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74D31A84"/>
    <w:multiLevelType w:val="multilevel"/>
    <w:tmpl w:val="F0F231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6A13D88"/>
    <w:multiLevelType w:val="hybridMultilevel"/>
    <w:tmpl w:val="7C4AB3A0"/>
    <w:lvl w:ilvl="0" w:tplc="4D7E5BA8">
      <w:start w:val="1"/>
      <w:numFmt w:val="lowerLetter"/>
      <w:lvlText w:val="%1)"/>
      <w:lvlJc w:val="center"/>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3" w15:restartNumberingAfterBreak="0">
    <w:nsid w:val="7DF164C4"/>
    <w:multiLevelType w:val="hybridMultilevel"/>
    <w:tmpl w:val="EAF2D74C"/>
    <w:lvl w:ilvl="0" w:tplc="4386F656">
      <w:start w:val="5"/>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1"/>
  </w:num>
  <w:num w:numId="2">
    <w:abstractNumId w:val="6"/>
  </w:num>
  <w:num w:numId="3">
    <w:abstractNumId w:val="0"/>
  </w:num>
  <w:num w:numId="4">
    <w:abstractNumId w:val="20"/>
  </w:num>
  <w:num w:numId="5">
    <w:abstractNumId w:val="10"/>
  </w:num>
  <w:num w:numId="6">
    <w:abstractNumId w:val="21"/>
  </w:num>
  <w:num w:numId="7">
    <w:abstractNumId w:val="4"/>
  </w:num>
  <w:num w:numId="8">
    <w:abstractNumId w:val="13"/>
  </w:num>
  <w:num w:numId="9">
    <w:abstractNumId w:val="3"/>
  </w:num>
  <w:num w:numId="10">
    <w:abstractNumId w:val="18"/>
  </w:num>
  <w:num w:numId="11">
    <w:abstractNumId w:val="2"/>
  </w:num>
  <w:num w:numId="12">
    <w:abstractNumId w:val="22"/>
  </w:num>
  <w:num w:numId="13">
    <w:abstractNumId w:val="16"/>
  </w:num>
  <w:num w:numId="14">
    <w:abstractNumId w:val="15"/>
  </w:num>
  <w:num w:numId="15">
    <w:abstractNumId w:val="12"/>
  </w:num>
  <w:num w:numId="16">
    <w:abstractNumId w:val="8"/>
  </w:num>
  <w:num w:numId="17">
    <w:abstractNumId w:val="7"/>
  </w:num>
  <w:num w:numId="18">
    <w:abstractNumId w:val="5"/>
  </w:num>
  <w:num w:numId="19">
    <w:abstractNumId w:val="17"/>
  </w:num>
  <w:num w:numId="20">
    <w:abstractNumId w:val="1"/>
  </w:num>
  <w:num w:numId="21">
    <w:abstractNumId w:val="14"/>
  </w:num>
  <w:num w:numId="22">
    <w:abstractNumId w:val="9"/>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39"/>
    <w:rsid w:val="00005D73"/>
    <w:rsid w:val="00006294"/>
    <w:rsid w:val="0001005F"/>
    <w:rsid w:val="00015523"/>
    <w:rsid w:val="00020101"/>
    <w:rsid w:val="00020258"/>
    <w:rsid w:val="000350DD"/>
    <w:rsid w:val="00041A28"/>
    <w:rsid w:val="0004336D"/>
    <w:rsid w:val="0004632D"/>
    <w:rsid w:val="0006434D"/>
    <w:rsid w:val="000837EC"/>
    <w:rsid w:val="00084136"/>
    <w:rsid w:val="000B12E0"/>
    <w:rsid w:val="000B3FF3"/>
    <w:rsid w:val="000C0179"/>
    <w:rsid w:val="000D0560"/>
    <w:rsid w:val="000E0552"/>
    <w:rsid w:val="000E55AA"/>
    <w:rsid w:val="000F769B"/>
    <w:rsid w:val="001022E7"/>
    <w:rsid w:val="00110207"/>
    <w:rsid w:val="001136DA"/>
    <w:rsid w:val="001216C3"/>
    <w:rsid w:val="00141D97"/>
    <w:rsid w:val="0014475A"/>
    <w:rsid w:val="00152D6C"/>
    <w:rsid w:val="0015376B"/>
    <w:rsid w:val="00172956"/>
    <w:rsid w:val="001838F5"/>
    <w:rsid w:val="0019278E"/>
    <w:rsid w:val="00195562"/>
    <w:rsid w:val="00197908"/>
    <w:rsid w:val="001B230A"/>
    <w:rsid w:val="001B2DFF"/>
    <w:rsid w:val="001E186A"/>
    <w:rsid w:val="001E2936"/>
    <w:rsid w:val="001E50B2"/>
    <w:rsid w:val="001F170E"/>
    <w:rsid w:val="001F4537"/>
    <w:rsid w:val="002103E1"/>
    <w:rsid w:val="0021544D"/>
    <w:rsid w:val="00220B81"/>
    <w:rsid w:val="0023033F"/>
    <w:rsid w:val="002401A5"/>
    <w:rsid w:val="002622DF"/>
    <w:rsid w:val="002660D3"/>
    <w:rsid w:val="002707FF"/>
    <w:rsid w:val="00281668"/>
    <w:rsid w:val="00281D9F"/>
    <w:rsid w:val="00296412"/>
    <w:rsid w:val="002B5E60"/>
    <w:rsid w:val="002C3BF9"/>
    <w:rsid w:val="002D1AA8"/>
    <w:rsid w:val="002E5B39"/>
    <w:rsid w:val="002E6069"/>
    <w:rsid w:val="002E6C23"/>
    <w:rsid w:val="002E79EB"/>
    <w:rsid w:val="00305299"/>
    <w:rsid w:val="003070D5"/>
    <w:rsid w:val="003113ED"/>
    <w:rsid w:val="003269F3"/>
    <w:rsid w:val="00326BF9"/>
    <w:rsid w:val="00327EDD"/>
    <w:rsid w:val="003300F9"/>
    <w:rsid w:val="003375A2"/>
    <w:rsid w:val="00341C55"/>
    <w:rsid w:val="00347FCB"/>
    <w:rsid w:val="00354FB9"/>
    <w:rsid w:val="00355F60"/>
    <w:rsid w:val="00374C88"/>
    <w:rsid w:val="003834EC"/>
    <w:rsid w:val="00383C75"/>
    <w:rsid w:val="003863FE"/>
    <w:rsid w:val="00390C4C"/>
    <w:rsid w:val="00396616"/>
    <w:rsid w:val="00397704"/>
    <w:rsid w:val="003B168A"/>
    <w:rsid w:val="003B26A1"/>
    <w:rsid w:val="003B4051"/>
    <w:rsid w:val="003D0BF1"/>
    <w:rsid w:val="003D68E2"/>
    <w:rsid w:val="003E3DC0"/>
    <w:rsid w:val="003F3091"/>
    <w:rsid w:val="004036CE"/>
    <w:rsid w:val="00414431"/>
    <w:rsid w:val="00417398"/>
    <w:rsid w:val="00437EBB"/>
    <w:rsid w:val="00451C3E"/>
    <w:rsid w:val="004612EE"/>
    <w:rsid w:val="004630D7"/>
    <w:rsid w:val="004649F2"/>
    <w:rsid w:val="004740D6"/>
    <w:rsid w:val="004852AF"/>
    <w:rsid w:val="00495B95"/>
    <w:rsid w:val="004979D4"/>
    <w:rsid w:val="004A6356"/>
    <w:rsid w:val="004B024E"/>
    <w:rsid w:val="004B1699"/>
    <w:rsid w:val="004B6E00"/>
    <w:rsid w:val="004E4E13"/>
    <w:rsid w:val="004F0D75"/>
    <w:rsid w:val="00505065"/>
    <w:rsid w:val="005063CC"/>
    <w:rsid w:val="00513A9F"/>
    <w:rsid w:val="00515B52"/>
    <w:rsid w:val="005178C2"/>
    <w:rsid w:val="00545140"/>
    <w:rsid w:val="00545BF4"/>
    <w:rsid w:val="00560680"/>
    <w:rsid w:val="005614D2"/>
    <w:rsid w:val="00565E4B"/>
    <w:rsid w:val="00567462"/>
    <w:rsid w:val="0057586D"/>
    <w:rsid w:val="00592A12"/>
    <w:rsid w:val="00594830"/>
    <w:rsid w:val="00595046"/>
    <w:rsid w:val="005A4BA6"/>
    <w:rsid w:val="005A5E85"/>
    <w:rsid w:val="005A69E6"/>
    <w:rsid w:val="005A7E0E"/>
    <w:rsid w:val="005B51A8"/>
    <w:rsid w:val="005C2D82"/>
    <w:rsid w:val="005D026C"/>
    <w:rsid w:val="005D3D8D"/>
    <w:rsid w:val="005D4D7F"/>
    <w:rsid w:val="005D753C"/>
    <w:rsid w:val="005E0F9A"/>
    <w:rsid w:val="0061276C"/>
    <w:rsid w:val="00623EB4"/>
    <w:rsid w:val="006249DC"/>
    <w:rsid w:val="00624CC4"/>
    <w:rsid w:val="006278DA"/>
    <w:rsid w:val="00631E18"/>
    <w:rsid w:val="006344C1"/>
    <w:rsid w:val="00636994"/>
    <w:rsid w:val="006412E5"/>
    <w:rsid w:val="00643EB1"/>
    <w:rsid w:val="00660BA1"/>
    <w:rsid w:val="00662F2D"/>
    <w:rsid w:val="006759C7"/>
    <w:rsid w:val="00686A11"/>
    <w:rsid w:val="006A4F17"/>
    <w:rsid w:val="006A5B5A"/>
    <w:rsid w:val="006A6739"/>
    <w:rsid w:val="006B2631"/>
    <w:rsid w:val="006D6BB6"/>
    <w:rsid w:val="006E4128"/>
    <w:rsid w:val="006F33C4"/>
    <w:rsid w:val="006F6F74"/>
    <w:rsid w:val="006F7AE4"/>
    <w:rsid w:val="00700232"/>
    <w:rsid w:val="007139A9"/>
    <w:rsid w:val="0073014F"/>
    <w:rsid w:val="0073785A"/>
    <w:rsid w:val="00740A17"/>
    <w:rsid w:val="007449BC"/>
    <w:rsid w:val="00744F7C"/>
    <w:rsid w:val="00752E28"/>
    <w:rsid w:val="007609FA"/>
    <w:rsid w:val="00764A72"/>
    <w:rsid w:val="00765531"/>
    <w:rsid w:val="0077134E"/>
    <w:rsid w:val="007B4657"/>
    <w:rsid w:val="007B4AAB"/>
    <w:rsid w:val="007C0279"/>
    <w:rsid w:val="007C044D"/>
    <w:rsid w:val="007C1BCF"/>
    <w:rsid w:val="007E1EF0"/>
    <w:rsid w:val="007E21C2"/>
    <w:rsid w:val="007E5997"/>
    <w:rsid w:val="007F0BB8"/>
    <w:rsid w:val="0080572B"/>
    <w:rsid w:val="00822699"/>
    <w:rsid w:val="00825237"/>
    <w:rsid w:val="00836412"/>
    <w:rsid w:val="00840B83"/>
    <w:rsid w:val="00851D48"/>
    <w:rsid w:val="00874D75"/>
    <w:rsid w:val="00897D7D"/>
    <w:rsid w:val="008A6EEA"/>
    <w:rsid w:val="008B54FA"/>
    <w:rsid w:val="008B6A07"/>
    <w:rsid w:val="008B791F"/>
    <w:rsid w:val="008C3BA0"/>
    <w:rsid w:val="008C5C4E"/>
    <w:rsid w:val="008E0981"/>
    <w:rsid w:val="008E19FA"/>
    <w:rsid w:val="00903AEE"/>
    <w:rsid w:val="00906B14"/>
    <w:rsid w:val="00911C55"/>
    <w:rsid w:val="009131AC"/>
    <w:rsid w:val="00922510"/>
    <w:rsid w:val="00923A08"/>
    <w:rsid w:val="00926A71"/>
    <w:rsid w:val="00930567"/>
    <w:rsid w:val="00931B13"/>
    <w:rsid w:val="00934217"/>
    <w:rsid w:val="009345B2"/>
    <w:rsid w:val="009361EC"/>
    <w:rsid w:val="009363C0"/>
    <w:rsid w:val="00936C37"/>
    <w:rsid w:val="00940807"/>
    <w:rsid w:val="00954AFD"/>
    <w:rsid w:val="00957381"/>
    <w:rsid w:val="0096387B"/>
    <w:rsid w:val="009813B3"/>
    <w:rsid w:val="00993492"/>
    <w:rsid w:val="009936C2"/>
    <w:rsid w:val="009939E3"/>
    <w:rsid w:val="009940C0"/>
    <w:rsid w:val="009A56B5"/>
    <w:rsid w:val="009B24BD"/>
    <w:rsid w:val="009B3E4B"/>
    <w:rsid w:val="009B5373"/>
    <w:rsid w:val="009B7A7F"/>
    <w:rsid w:val="009B7AD9"/>
    <w:rsid w:val="009D66F4"/>
    <w:rsid w:val="009E4F4A"/>
    <w:rsid w:val="009F5560"/>
    <w:rsid w:val="00A0026F"/>
    <w:rsid w:val="00A03272"/>
    <w:rsid w:val="00A31725"/>
    <w:rsid w:val="00A31DE0"/>
    <w:rsid w:val="00A516C0"/>
    <w:rsid w:val="00A72C96"/>
    <w:rsid w:val="00A77B1D"/>
    <w:rsid w:val="00A8750F"/>
    <w:rsid w:val="00A954A5"/>
    <w:rsid w:val="00A95F8C"/>
    <w:rsid w:val="00AA5279"/>
    <w:rsid w:val="00AA5736"/>
    <w:rsid w:val="00AD368C"/>
    <w:rsid w:val="00AF2A11"/>
    <w:rsid w:val="00AF4FCC"/>
    <w:rsid w:val="00B06844"/>
    <w:rsid w:val="00B12D2A"/>
    <w:rsid w:val="00B220DA"/>
    <w:rsid w:val="00B23253"/>
    <w:rsid w:val="00B24A70"/>
    <w:rsid w:val="00B2591C"/>
    <w:rsid w:val="00B3012D"/>
    <w:rsid w:val="00B3342F"/>
    <w:rsid w:val="00B411DE"/>
    <w:rsid w:val="00B44548"/>
    <w:rsid w:val="00B46ECA"/>
    <w:rsid w:val="00B5193B"/>
    <w:rsid w:val="00B61C61"/>
    <w:rsid w:val="00B631AB"/>
    <w:rsid w:val="00B6486D"/>
    <w:rsid w:val="00B66F75"/>
    <w:rsid w:val="00B92E21"/>
    <w:rsid w:val="00BA1968"/>
    <w:rsid w:val="00BA7F28"/>
    <w:rsid w:val="00BB0A02"/>
    <w:rsid w:val="00BB1399"/>
    <w:rsid w:val="00BD2517"/>
    <w:rsid w:val="00BD6FCC"/>
    <w:rsid w:val="00BE16D5"/>
    <w:rsid w:val="00BE7677"/>
    <w:rsid w:val="00BF009D"/>
    <w:rsid w:val="00BF24AA"/>
    <w:rsid w:val="00C11070"/>
    <w:rsid w:val="00C141F9"/>
    <w:rsid w:val="00C276B4"/>
    <w:rsid w:val="00C33532"/>
    <w:rsid w:val="00C33856"/>
    <w:rsid w:val="00C41915"/>
    <w:rsid w:val="00C42863"/>
    <w:rsid w:val="00C43C59"/>
    <w:rsid w:val="00C51DCA"/>
    <w:rsid w:val="00C61A64"/>
    <w:rsid w:val="00C668B7"/>
    <w:rsid w:val="00C80C65"/>
    <w:rsid w:val="00C81A0E"/>
    <w:rsid w:val="00C838BF"/>
    <w:rsid w:val="00C94876"/>
    <w:rsid w:val="00CA3176"/>
    <w:rsid w:val="00CA5490"/>
    <w:rsid w:val="00CB76C5"/>
    <w:rsid w:val="00CC1355"/>
    <w:rsid w:val="00CC32AC"/>
    <w:rsid w:val="00CD3822"/>
    <w:rsid w:val="00CD7F81"/>
    <w:rsid w:val="00CE00CB"/>
    <w:rsid w:val="00CE689C"/>
    <w:rsid w:val="00D12B5B"/>
    <w:rsid w:val="00D16BAD"/>
    <w:rsid w:val="00D23A82"/>
    <w:rsid w:val="00D260C6"/>
    <w:rsid w:val="00D26ED5"/>
    <w:rsid w:val="00D4289E"/>
    <w:rsid w:val="00D546E8"/>
    <w:rsid w:val="00D61D17"/>
    <w:rsid w:val="00D65D34"/>
    <w:rsid w:val="00D85232"/>
    <w:rsid w:val="00D90DEF"/>
    <w:rsid w:val="00D9111E"/>
    <w:rsid w:val="00DA084A"/>
    <w:rsid w:val="00DA1E9E"/>
    <w:rsid w:val="00DA68C5"/>
    <w:rsid w:val="00DB47E9"/>
    <w:rsid w:val="00DC3C56"/>
    <w:rsid w:val="00DC64B2"/>
    <w:rsid w:val="00DD1451"/>
    <w:rsid w:val="00DD1A47"/>
    <w:rsid w:val="00DD1F3C"/>
    <w:rsid w:val="00DD2BE4"/>
    <w:rsid w:val="00DE60AA"/>
    <w:rsid w:val="00DF0E8D"/>
    <w:rsid w:val="00DF67AA"/>
    <w:rsid w:val="00DF7876"/>
    <w:rsid w:val="00E120E5"/>
    <w:rsid w:val="00E12D7D"/>
    <w:rsid w:val="00E144A4"/>
    <w:rsid w:val="00E160A9"/>
    <w:rsid w:val="00E3063D"/>
    <w:rsid w:val="00E45783"/>
    <w:rsid w:val="00E46B1F"/>
    <w:rsid w:val="00E5231B"/>
    <w:rsid w:val="00E56D4B"/>
    <w:rsid w:val="00E64163"/>
    <w:rsid w:val="00E72F2E"/>
    <w:rsid w:val="00E815E1"/>
    <w:rsid w:val="00E914C6"/>
    <w:rsid w:val="00E95036"/>
    <w:rsid w:val="00EA1410"/>
    <w:rsid w:val="00EA50B6"/>
    <w:rsid w:val="00EA5423"/>
    <w:rsid w:val="00EA6F2C"/>
    <w:rsid w:val="00EA7D46"/>
    <w:rsid w:val="00ED14E7"/>
    <w:rsid w:val="00ED4599"/>
    <w:rsid w:val="00ED72E2"/>
    <w:rsid w:val="00EE26F3"/>
    <w:rsid w:val="00EF38E7"/>
    <w:rsid w:val="00F10DB7"/>
    <w:rsid w:val="00F140C3"/>
    <w:rsid w:val="00F15E02"/>
    <w:rsid w:val="00F22970"/>
    <w:rsid w:val="00F33F10"/>
    <w:rsid w:val="00F3534F"/>
    <w:rsid w:val="00F54A55"/>
    <w:rsid w:val="00F617D3"/>
    <w:rsid w:val="00F61D9E"/>
    <w:rsid w:val="00F701AD"/>
    <w:rsid w:val="00F75EA5"/>
    <w:rsid w:val="00F7662F"/>
    <w:rsid w:val="00F773F8"/>
    <w:rsid w:val="00F8577F"/>
    <w:rsid w:val="00F917E2"/>
    <w:rsid w:val="00FA20E4"/>
    <w:rsid w:val="00FA56E7"/>
    <w:rsid w:val="00FA796D"/>
    <w:rsid w:val="00FC0B58"/>
    <w:rsid w:val="00FC1F0C"/>
    <w:rsid w:val="00FE20D5"/>
    <w:rsid w:val="00FF4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82CE8"/>
  <w15:chartTrackingRefBased/>
  <w15:docId w15:val="{5B41BBDF-9D0F-9444-B7A2-4F0F64A1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3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1">
    <w:name w:val="Altbilgi1"/>
    <w:basedOn w:val="Normal"/>
    <w:rsid w:val="002E5B39"/>
    <w:pPr>
      <w:tabs>
        <w:tab w:val="center" w:pos="4536"/>
        <w:tab w:val="right" w:pos="9072"/>
      </w:tabs>
    </w:pPr>
  </w:style>
  <w:style w:type="table" w:styleId="TabloKlavuzu">
    <w:name w:val="Table Grid"/>
    <w:basedOn w:val="NormalTablo"/>
    <w:rsid w:val="002E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rsid w:val="002E5B39"/>
    <w:pPr>
      <w:tabs>
        <w:tab w:val="center" w:pos="4536"/>
        <w:tab w:val="right" w:pos="9072"/>
      </w:tabs>
    </w:pPr>
  </w:style>
  <w:style w:type="paragraph" w:styleId="BalonMetni">
    <w:name w:val="Balloon Text"/>
    <w:basedOn w:val="Normal"/>
    <w:semiHidden/>
    <w:rsid w:val="00E535AC"/>
    <w:rPr>
      <w:rFonts w:ascii="Tahoma" w:hAnsi="Tahoma" w:cs="Tahoma"/>
      <w:sz w:val="16"/>
      <w:szCs w:val="16"/>
    </w:rPr>
  </w:style>
  <w:style w:type="paragraph" w:styleId="BelgeBalantlar">
    <w:name w:val="Document Map"/>
    <w:basedOn w:val="Normal"/>
    <w:semiHidden/>
    <w:rsid w:val="000C2A96"/>
    <w:pPr>
      <w:shd w:val="clear" w:color="auto" w:fill="000080"/>
    </w:pPr>
    <w:rPr>
      <w:rFonts w:ascii="Tahoma" w:hAnsi="Tahoma" w:cs="Tahoma"/>
      <w:sz w:val="20"/>
      <w:szCs w:val="20"/>
    </w:rPr>
  </w:style>
  <w:style w:type="paragraph" w:customStyle="1" w:styleId="Default">
    <w:name w:val="Default"/>
    <w:rsid w:val="002D1AA8"/>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041A28"/>
    <w:pPr>
      <w:spacing w:after="200" w:line="276" w:lineRule="auto"/>
      <w:ind w:left="720"/>
      <w:contextualSpacing/>
    </w:pPr>
    <w:rPr>
      <w:rFonts w:ascii="Calibri" w:eastAsia="Calibri" w:hAnsi="Calibri"/>
      <w:sz w:val="22"/>
      <w:szCs w:val="22"/>
      <w:lang w:eastAsia="en-US"/>
    </w:rPr>
  </w:style>
  <w:style w:type="character" w:styleId="Kpr">
    <w:name w:val="Hyperlink"/>
    <w:rsid w:val="009363C0"/>
    <w:rPr>
      <w:color w:val="0000FF"/>
      <w:u w:val="single"/>
    </w:rPr>
  </w:style>
  <w:style w:type="paragraph" w:styleId="AralkYok">
    <w:name w:val="No Spacing"/>
    <w:uiPriority w:val="1"/>
    <w:qFormat/>
    <w:rsid w:val="00DE60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2780">
      <w:bodyDiv w:val="1"/>
      <w:marLeft w:val="0"/>
      <w:marRight w:val="0"/>
      <w:marTop w:val="0"/>
      <w:marBottom w:val="0"/>
      <w:divBdr>
        <w:top w:val="none" w:sz="0" w:space="0" w:color="auto"/>
        <w:left w:val="none" w:sz="0" w:space="0" w:color="auto"/>
        <w:bottom w:val="none" w:sz="0" w:space="0" w:color="auto"/>
        <w:right w:val="none" w:sz="0" w:space="0" w:color="auto"/>
      </w:divBdr>
    </w:div>
    <w:div w:id="210318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karaofis@tssf.gov.tr" TargetMode="External"/><Relationship Id="rId4" Type="http://schemas.openxmlformats.org/officeDocument/2006/relationships/settings" Target="settings.xml"/><Relationship Id="rId9" Type="http://schemas.openxmlformats.org/officeDocument/2006/relationships/hyperlink" Target="mailto:ankaraofis@tssf.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A5027-7F28-4611-A5F2-B4A2F7CE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KABLOLU WAKEBOARD TÜRKİYE ŞAMPİYONASI TALİMATI</vt:lpstr>
    </vt:vector>
  </TitlesOfParts>
  <Company>Datateknik</Company>
  <LinksUpToDate>false</LinksUpToDate>
  <CharactersWithSpaces>11068</CharactersWithSpaces>
  <SharedDoc>false</SharedDoc>
  <HLinks>
    <vt:vector size="12" baseType="variant">
      <vt:variant>
        <vt:i4>6094883</vt:i4>
      </vt:variant>
      <vt:variant>
        <vt:i4>3</vt:i4>
      </vt:variant>
      <vt:variant>
        <vt:i4>0</vt:i4>
      </vt:variant>
      <vt:variant>
        <vt:i4>5</vt:i4>
      </vt:variant>
      <vt:variant>
        <vt:lpwstr>mailto:info@tssf.gov.tr</vt:lpwstr>
      </vt:variant>
      <vt:variant>
        <vt:lpwstr/>
      </vt:variant>
      <vt:variant>
        <vt:i4>6094883</vt:i4>
      </vt:variant>
      <vt:variant>
        <vt:i4>0</vt:i4>
      </vt:variant>
      <vt:variant>
        <vt:i4>0</vt:i4>
      </vt:variant>
      <vt:variant>
        <vt:i4>5</vt:i4>
      </vt:variant>
      <vt:variant>
        <vt:lpwstr>mailto:info@tssf.gov.tr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KABLOLU WAKEBOARD TÜRKİYE ŞAMPİYONASI TALİMATI</dc:title>
  <dc:subject/>
  <dc:creator>Bedri Sincar</dc:creator>
  <cp:keywords/>
  <cp:lastModifiedBy>Hilal Çelik</cp:lastModifiedBy>
  <cp:revision>3</cp:revision>
  <cp:lastPrinted>2022-06-01T12:26:00Z</cp:lastPrinted>
  <dcterms:created xsi:type="dcterms:W3CDTF">2022-06-02T07:53:00Z</dcterms:created>
  <dcterms:modified xsi:type="dcterms:W3CDTF">2022-06-02T09:12:00Z</dcterms:modified>
</cp:coreProperties>
</file>